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CEF" w:rsidRDefault="004F3B6E">
      <w:pPr>
        <w:rPr>
          <w:rFonts w:ascii="Helvetica Neue" w:hAnsi="Helvetica Neue"/>
          <w:sz w:val="22"/>
          <w:szCs w:val="22"/>
        </w:rPr>
      </w:pPr>
      <w:r>
        <w:rPr>
          <w:rFonts w:ascii="Helvetica Neue" w:hAnsi="Helvetica Neue"/>
          <w:noProof/>
          <w:sz w:val="22"/>
          <w:szCs w:val="22"/>
        </w:rPr>
        <w:drawing>
          <wp:inline distT="0" distB="0" distL="0" distR="0">
            <wp:extent cx="5753312" cy="2157095"/>
            <wp:effectExtent l="0" t="0" r="0" b="0"/>
            <wp:docPr id="1073741825" name="officeArt object" descr="/storage/emulated/0/.polaris_temp/image1.png"/>
            <wp:cNvGraphicFramePr/>
            <a:graphic xmlns:a="http://schemas.openxmlformats.org/drawingml/2006/main">
              <a:graphicData uri="http://schemas.openxmlformats.org/drawingml/2006/picture">
                <pic:pic xmlns:pic="http://schemas.openxmlformats.org/drawingml/2006/picture">
                  <pic:nvPicPr>
                    <pic:cNvPr id="1073741825" name="/storage/emulated/0/.polaris_temp/image1.png" descr="/storage/emulated/0/.polaris_temp/image1.png"/>
                    <pic:cNvPicPr>
                      <a:picLocks noChangeAspect="1"/>
                    </pic:cNvPicPr>
                  </pic:nvPicPr>
                  <pic:blipFill>
                    <a:blip r:embed="rId7" cstate="print">
                      <a:extLst/>
                    </a:blip>
                    <a:stretch>
                      <a:fillRect/>
                    </a:stretch>
                  </pic:blipFill>
                  <pic:spPr>
                    <a:xfrm>
                      <a:off x="0" y="0"/>
                      <a:ext cx="5753312" cy="2157095"/>
                    </a:xfrm>
                    <a:prstGeom prst="rect">
                      <a:avLst/>
                    </a:prstGeom>
                    <a:ln w="12700" cap="flat">
                      <a:noFill/>
                      <a:miter lim="400000"/>
                    </a:ln>
                    <a:effectLst/>
                  </pic:spPr>
                </pic:pic>
              </a:graphicData>
            </a:graphic>
          </wp:inline>
        </w:drawing>
      </w:r>
    </w:p>
    <w:tbl>
      <w:tblPr>
        <w:tblStyle w:val="TableNormal"/>
        <w:tblW w:w="7512" w:type="dxa"/>
        <w:tblInd w:w="12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012"/>
        <w:gridCol w:w="1692"/>
        <w:gridCol w:w="1248"/>
        <w:gridCol w:w="1873"/>
        <w:gridCol w:w="1687"/>
      </w:tblGrid>
      <w:tr w:rsidR="00CC3CEF" w:rsidTr="00FA589D">
        <w:trPr>
          <w:trHeight w:val="1328"/>
        </w:trPr>
        <w:tc>
          <w:tcPr>
            <w:tcW w:w="1011"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CC3CEF" w:rsidRDefault="0098544E">
            <w:pPr>
              <w:pStyle w:val="ParaAttribute7"/>
            </w:pPr>
            <w:r w:rsidRPr="0098544E">
              <w:rPr>
                <w:rFonts w:ascii="Helvetica Neue" w:hAnsi="Helvetica Neue"/>
                <w:kern w:val="0"/>
                <w:sz w:val="24"/>
                <w:szCs w:val="24"/>
              </w:rPr>
            </w:r>
            <w:r w:rsidRPr="0098544E">
              <w:rPr>
                <w:rFonts w:ascii="Helvetica Neue" w:hAnsi="Helvetica Neue"/>
                <w:kern w:val="0"/>
                <w:sz w:val="24"/>
                <w:szCs w:val="24"/>
              </w:rPr>
              <w:pict>
                <v:group id="_x0000_s1026" style="width:46.9pt;height:68.6pt;mso-position-horizontal-relative:char;mso-position-vertical-relative:line" coordsize="595993,870845">
                  <v:rect id="_x0000_s1027" style="position:absolute;width:595993;height:870845" fillcolor="black" stroked="f" strokeweight="1pt">
                    <v:fill color2="#e0e7f5" colors=".5 #c0d0ed" focus="100%" type="gradient">
                      <o:fill v:ext="view" type="gradientUnscaled"/>
                    </v:fill>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5993;height:870845">
                    <v:imagedata r:id="rId8" o:title="image2"/>
                  </v:shape>
                  <w10:wrap type="none"/>
                  <w10:anchorlock/>
                </v:group>
              </w:pict>
            </w:r>
          </w:p>
        </w:tc>
        <w:tc>
          <w:tcPr>
            <w:tcW w:w="169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CC3CEF" w:rsidRDefault="004F3B6E">
            <w:pPr>
              <w:pStyle w:val="ParaAttribute7"/>
            </w:pPr>
            <w:r>
              <w:rPr>
                <w:rFonts w:ascii="Helvetica Neue" w:hAnsi="Helvetica Neue"/>
                <w:noProof/>
                <w:kern w:val="0"/>
                <w:sz w:val="24"/>
                <w:szCs w:val="24"/>
              </w:rPr>
              <w:drawing>
                <wp:inline distT="0" distB="0" distL="0" distR="0">
                  <wp:extent cx="639536" cy="853113"/>
                  <wp:effectExtent l="0" t="0" r="0" b="0"/>
                  <wp:docPr id="1073741829" name="officeArt object" descr="F:\SamenSpraak vanaf nov17\foto's SamenSpraak\2022\Lia en Anna - kopie.JPG"/>
                  <wp:cNvGraphicFramePr/>
                  <a:graphic xmlns:a="http://schemas.openxmlformats.org/drawingml/2006/main">
                    <a:graphicData uri="http://schemas.openxmlformats.org/drawingml/2006/picture">
                      <pic:pic xmlns:pic="http://schemas.openxmlformats.org/drawingml/2006/picture">
                        <pic:nvPicPr>
                          <pic:cNvPr id="1073741829" name="F:\SamenSpraak vanaf nov17\foto's SamenSpraak\2022\Lia en Anna - kopie.JPG" descr="F:\SamenSpraak vanaf nov17\foto's SamenSpraak\2022\Lia en Anna - kopie.JPG"/>
                          <pic:cNvPicPr>
                            <a:picLocks noChangeAspect="1"/>
                          </pic:cNvPicPr>
                        </pic:nvPicPr>
                        <pic:blipFill>
                          <a:blip r:embed="rId9" cstate="print">
                            <a:extLst/>
                          </a:blip>
                          <a:stretch>
                            <a:fillRect/>
                          </a:stretch>
                        </pic:blipFill>
                        <pic:spPr>
                          <a:xfrm>
                            <a:off x="0" y="0"/>
                            <a:ext cx="639536" cy="853113"/>
                          </a:xfrm>
                          <a:prstGeom prst="rect">
                            <a:avLst/>
                          </a:prstGeom>
                          <a:ln w="12700" cap="flat">
                            <a:noFill/>
                            <a:miter lim="400000"/>
                          </a:ln>
                          <a:effectLst/>
                        </pic:spPr>
                      </pic:pic>
                    </a:graphicData>
                  </a:graphic>
                </wp:inline>
              </w:drawing>
            </w:r>
          </w:p>
        </w:tc>
        <w:tc>
          <w:tcPr>
            <w:tcW w:w="124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CC3CEF" w:rsidRDefault="0071110D">
            <w:pPr>
              <w:pStyle w:val="ParaAttribute7"/>
            </w:pPr>
            <w:r>
              <w:rPr>
                <w:noProof/>
              </w:rPr>
              <w:drawing>
                <wp:inline distT="0" distB="0" distL="0" distR="0">
                  <wp:extent cx="1219200" cy="1228592"/>
                  <wp:effectExtent l="19050" t="0" r="0" b="0"/>
                  <wp:docPr id="1" name="Afbeelding 0" descr="IMG_9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129.jpg"/>
                          <pic:cNvPicPr/>
                        </pic:nvPicPr>
                        <pic:blipFill>
                          <a:blip r:embed="rId10" cstate="print"/>
                          <a:stretch>
                            <a:fillRect/>
                          </a:stretch>
                        </pic:blipFill>
                        <pic:spPr>
                          <a:xfrm rot="5400000">
                            <a:off x="0" y="0"/>
                            <a:ext cx="1228883" cy="1238350"/>
                          </a:xfrm>
                          <a:prstGeom prst="rect">
                            <a:avLst/>
                          </a:prstGeom>
                        </pic:spPr>
                      </pic:pic>
                    </a:graphicData>
                  </a:graphic>
                </wp:inline>
              </w:drawing>
            </w:r>
          </w:p>
        </w:tc>
        <w:tc>
          <w:tcPr>
            <w:tcW w:w="1873"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CC3CEF" w:rsidRDefault="004F3B6E">
            <w:pPr>
              <w:pStyle w:val="ParaAttribute7"/>
            </w:pPr>
            <w:r>
              <w:rPr>
                <w:rFonts w:ascii="Helvetica Neue" w:hAnsi="Helvetica Neue"/>
                <w:noProof/>
                <w:kern w:val="0"/>
                <w:sz w:val="24"/>
                <w:szCs w:val="24"/>
              </w:rPr>
              <w:drawing>
                <wp:inline distT="0" distB="0" distL="0" distR="0">
                  <wp:extent cx="1075872" cy="762000"/>
                  <wp:effectExtent l="19050" t="0" r="0" b="0"/>
                  <wp:docPr id="1073741831" name="officeArt object" descr="F:\SamenSpraak vanaf nov17\foto's SamenSpraak\2020\Igor en Frans klein.jpg"/>
                  <wp:cNvGraphicFramePr/>
                  <a:graphic xmlns:a="http://schemas.openxmlformats.org/drawingml/2006/main">
                    <a:graphicData uri="http://schemas.openxmlformats.org/drawingml/2006/picture">
                      <pic:pic xmlns:pic="http://schemas.openxmlformats.org/drawingml/2006/picture">
                        <pic:nvPicPr>
                          <pic:cNvPr id="1073741831" name="F:\SamenSpraak vanaf nov17\foto's SamenSpraak\2020\Igor en Frans klein.jpg" descr="F:\SamenSpraak vanaf nov17\foto's SamenSpraak\2020\Igor en Frans klein.jpg"/>
                          <pic:cNvPicPr>
                            <a:picLocks noChangeAspect="1"/>
                          </pic:cNvPicPr>
                        </pic:nvPicPr>
                        <pic:blipFill>
                          <a:blip r:embed="rId11" cstate="print">
                            <a:extLst/>
                          </a:blip>
                          <a:stretch>
                            <a:fillRect/>
                          </a:stretch>
                        </pic:blipFill>
                        <pic:spPr>
                          <a:xfrm>
                            <a:off x="0" y="0"/>
                            <a:ext cx="1075836" cy="761975"/>
                          </a:xfrm>
                          <a:prstGeom prst="rect">
                            <a:avLst/>
                          </a:prstGeom>
                          <a:ln w="12700" cap="flat">
                            <a:noFill/>
                            <a:miter lim="400000"/>
                          </a:ln>
                          <a:effectLst/>
                        </pic:spPr>
                      </pic:pic>
                    </a:graphicData>
                  </a:graphic>
                </wp:inline>
              </w:drawing>
            </w:r>
          </w:p>
        </w:tc>
        <w:tc>
          <w:tcPr>
            <w:tcW w:w="168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CC3CEF" w:rsidRDefault="004F3B6E">
            <w:pPr>
              <w:pStyle w:val="ParaAttribute7"/>
            </w:pPr>
            <w:r>
              <w:rPr>
                <w:rFonts w:ascii="Helvetica Neue" w:hAnsi="Helvetica Neue"/>
                <w:noProof/>
                <w:kern w:val="0"/>
                <w:sz w:val="24"/>
                <w:szCs w:val="24"/>
              </w:rPr>
              <w:drawing>
                <wp:inline distT="0" distB="0" distL="0" distR="0">
                  <wp:extent cx="963168" cy="696935"/>
                  <wp:effectExtent l="0" t="0" r="0" b="0"/>
                  <wp:docPr id="1073741832" name="officeArt object" descr="F:\VM\SamenSpraak vanaf nov17\foto's SamenSpraak\2019\IMG_4163 - kopie.JPG"/>
                  <wp:cNvGraphicFramePr/>
                  <a:graphic xmlns:a="http://schemas.openxmlformats.org/drawingml/2006/main">
                    <a:graphicData uri="http://schemas.openxmlformats.org/drawingml/2006/picture">
                      <pic:pic xmlns:pic="http://schemas.openxmlformats.org/drawingml/2006/picture">
                        <pic:nvPicPr>
                          <pic:cNvPr id="1073741832" name="F:\VM\SamenSpraak vanaf nov17\foto's SamenSpraak\2019\IMG_4163 - kopie.JPG" descr="F:\VM\SamenSpraak vanaf nov17\foto's SamenSpraak\2019\IMG_4163 - kopie.JPG"/>
                          <pic:cNvPicPr>
                            <a:picLocks noChangeAspect="1"/>
                          </pic:cNvPicPr>
                        </pic:nvPicPr>
                        <pic:blipFill>
                          <a:blip r:embed="rId12" cstate="print">
                            <a:extLst/>
                          </a:blip>
                          <a:stretch>
                            <a:fillRect/>
                          </a:stretch>
                        </pic:blipFill>
                        <pic:spPr>
                          <a:xfrm>
                            <a:off x="0" y="0"/>
                            <a:ext cx="963168" cy="696935"/>
                          </a:xfrm>
                          <a:prstGeom prst="rect">
                            <a:avLst/>
                          </a:prstGeom>
                          <a:ln w="12700" cap="flat">
                            <a:noFill/>
                            <a:miter lim="400000"/>
                          </a:ln>
                          <a:effectLst/>
                        </pic:spPr>
                      </pic:pic>
                    </a:graphicData>
                  </a:graphic>
                </wp:inline>
              </w:drawing>
            </w:r>
          </w:p>
        </w:tc>
      </w:tr>
    </w:tbl>
    <w:p w:rsidR="00CC3CEF" w:rsidRDefault="00CC3CEF">
      <w:pPr>
        <w:widowControl w:val="0"/>
        <w:ind w:left="1101" w:hanging="1101"/>
        <w:rPr>
          <w:rFonts w:ascii="Helvetica Neue" w:hAnsi="Helvetica Neue"/>
          <w:sz w:val="22"/>
          <w:szCs w:val="22"/>
        </w:rPr>
      </w:pPr>
    </w:p>
    <w:p w:rsidR="00CC3CEF" w:rsidRDefault="00CC3CEF">
      <w:pPr>
        <w:rPr>
          <w:rFonts w:ascii="Helvetica Neue" w:hAnsi="Helvetica Neue"/>
          <w:sz w:val="22"/>
          <w:szCs w:val="22"/>
        </w:rPr>
      </w:pPr>
    </w:p>
    <w:p w:rsidR="00CC3CEF" w:rsidRPr="00D709A1" w:rsidRDefault="004F3B6E">
      <w:r w:rsidRPr="00D709A1">
        <w:t xml:space="preserve">Nieuwsbrief, </w:t>
      </w:r>
      <w:r w:rsidR="00D830A9" w:rsidRPr="00D709A1">
        <w:t>maart 2023</w:t>
      </w:r>
    </w:p>
    <w:p w:rsidR="00CC3CEF" w:rsidRPr="00D709A1" w:rsidRDefault="00CC3CEF">
      <w:pPr>
        <w:pStyle w:val="HoofdtekstA"/>
        <w:rPr>
          <w:sz w:val="24"/>
          <w:szCs w:val="24"/>
        </w:rPr>
      </w:pPr>
    </w:p>
    <w:p w:rsidR="00CC3CEF" w:rsidRPr="00D709A1" w:rsidRDefault="004F3B6E">
      <w:r w:rsidRPr="00D709A1">
        <w:t>Beste medewerkers,</w:t>
      </w:r>
    </w:p>
    <w:p w:rsidR="00CC3CEF" w:rsidRPr="00D709A1" w:rsidRDefault="00CC3CEF"/>
    <w:p w:rsidR="00775842" w:rsidRPr="00D709A1" w:rsidRDefault="00775842" w:rsidP="00775842">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auto"/>
          <w:bdr w:val="none" w:sz="0" w:space="0" w:color="auto"/>
          <w:shd w:val="clear" w:color="auto" w:fill="auto"/>
        </w:rPr>
      </w:pPr>
      <w:r w:rsidRPr="00D709A1">
        <w:rPr>
          <w:rFonts w:eastAsia="Times New Roman" w:cs="Calibri"/>
          <w:color w:val="auto"/>
          <w:bdr w:val="none" w:sz="0" w:space="0" w:color="auto"/>
          <w:shd w:val="clear" w:color="auto" w:fill="auto"/>
        </w:rPr>
        <w:t>1.</w:t>
      </w:r>
      <w:r w:rsidR="003504BF" w:rsidRPr="00D709A1">
        <w:rPr>
          <w:rFonts w:eastAsia="Times New Roman" w:cs="Calibri"/>
          <w:color w:val="auto"/>
          <w:bdr w:val="none" w:sz="0" w:space="0" w:color="auto"/>
          <w:shd w:val="clear" w:color="auto" w:fill="auto"/>
        </w:rPr>
        <w:t xml:space="preserve">We zullen beginnen met u uit te nodigen voor </w:t>
      </w:r>
      <w:r w:rsidR="003504BF" w:rsidRPr="00D709A1">
        <w:rPr>
          <w:rFonts w:eastAsia="Times New Roman" w:cs="Calibri"/>
          <w:b/>
          <w:color w:val="auto"/>
          <w:bdr w:val="none" w:sz="0" w:space="0" w:color="auto"/>
          <w:shd w:val="clear" w:color="auto" w:fill="auto"/>
        </w:rPr>
        <w:t>vrijdag 31 maart om 15 uur in de Casteelse Poort.</w:t>
      </w:r>
      <w:r w:rsidR="003504BF" w:rsidRPr="00D709A1">
        <w:rPr>
          <w:rFonts w:eastAsia="Times New Roman" w:cs="Calibri"/>
          <w:color w:val="auto"/>
          <w:bdr w:val="none" w:sz="0" w:space="0" w:color="auto"/>
          <w:shd w:val="clear" w:color="auto" w:fill="auto"/>
        </w:rPr>
        <w:t xml:space="preserve"> We ontvangen dan Machteld Voerman. Zij werkt nauw samen met taalinstituut </w:t>
      </w:r>
      <w:proofErr w:type="spellStart"/>
      <w:r w:rsidR="003504BF" w:rsidRPr="00D709A1">
        <w:rPr>
          <w:rFonts w:eastAsia="Times New Roman" w:cs="Calibri"/>
          <w:color w:val="auto"/>
          <w:bdr w:val="none" w:sz="0" w:space="0" w:color="auto"/>
          <w:shd w:val="clear" w:color="auto" w:fill="auto"/>
        </w:rPr>
        <w:t>Roodwitblauw</w:t>
      </w:r>
      <w:proofErr w:type="spellEnd"/>
      <w:r w:rsidR="003504BF" w:rsidRPr="00D709A1">
        <w:rPr>
          <w:rFonts w:eastAsia="Times New Roman" w:cs="Calibri"/>
          <w:color w:val="auto"/>
          <w:bdr w:val="none" w:sz="0" w:space="0" w:color="auto"/>
          <w:shd w:val="clear" w:color="auto" w:fill="auto"/>
        </w:rPr>
        <w:t xml:space="preserve"> en het </w:t>
      </w:r>
      <w:proofErr w:type="spellStart"/>
      <w:r w:rsidR="003504BF" w:rsidRPr="00D709A1">
        <w:rPr>
          <w:rFonts w:eastAsia="Times New Roman" w:cs="Calibri"/>
          <w:color w:val="auto"/>
          <w:bdr w:val="none" w:sz="0" w:space="0" w:color="auto"/>
          <w:shd w:val="clear" w:color="auto" w:fill="auto"/>
        </w:rPr>
        <w:t>Digitaalhuis</w:t>
      </w:r>
      <w:proofErr w:type="spellEnd"/>
      <w:r w:rsidR="003504BF" w:rsidRPr="00D709A1">
        <w:rPr>
          <w:rFonts w:eastAsia="Times New Roman" w:cs="Calibri"/>
          <w:color w:val="auto"/>
          <w:bdr w:val="none" w:sz="0" w:space="0" w:color="auto"/>
          <w:shd w:val="clear" w:color="auto" w:fill="auto"/>
        </w:rPr>
        <w:t xml:space="preserve"> in de bibliotheek Wageningen als docent Nederlands NT2. Ze was bereid om samen met ons die vrijdagmiddag te komen spreken over wat we bij het converseren binnen SamenSpraak tegen komen aan talige kwesties.</w:t>
      </w:r>
      <w:r w:rsidR="000D2142" w:rsidRPr="00D709A1">
        <w:rPr>
          <w:rFonts w:eastAsia="Times New Roman" w:cs="Calibri"/>
          <w:color w:val="auto"/>
          <w:bdr w:val="none" w:sz="0" w:space="0" w:color="auto"/>
          <w:shd w:val="clear" w:color="auto" w:fill="auto"/>
        </w:rPr>
        <w:t xml:space="preserve"> </w:t>
      </w:r>
      <w:r w:rsidR="00D709A1">
        <w:rPr>
          <w:rFonts w:eastAsia="Times New Roman" w:cs="Calibri"/>
          <w:color w:val="auto"/>
          <w:bdr w:val="none" w:sz="0" w:space="0" w:color="auto"/>
          <w:shd w:val="clear" w:color="auto" w:fill="auto"/>
        </w:rPr>
        <w:t xml:space="preserve">Wilt u zich opgeven </w:t>
      </w:r>
      <w:proofErr w:type="spellStart"/>
      <w:r w:rsidR="00D709A1">
        <w:rPr>
          <w:rFonts w:eastAsia="Times New Roman" w:cs="Calibri"/>
          <w:color w:val="auto"/>
          <w:bdr w:val="none" w:sz="0" w:space="0" w:color="auto"/>
          <w:shd w:val="clear" w:color="auto" w:fill="auto"/>
        </w:rPr>
        <w:t>ivm</w:t>
      </w:r>
      <w:proofErr w:type="spellEnd"/>
      <w:r w:rsidR="00D709A1">
        <w:rPr>
          <w:rFonts w:eastAsia="Times New Roman" w:cs="Calibri"/>
          <w:color w:val="auto"/>
          <w:bdr w:val="none" w:sz="0" w:space="0" w:color="auto"/>
          <w:shd w:val="clear" w:color="auto" w:fill="auto"/>
        </w:rPr>
        <w:t xml:space="preserve"> de catering?</w:t>
      </w:r>
    </w:p>
    <w:p w:rsidR="00775842" w:rsidRPr="00D709A1" w:rsidRDefault="00775842" w:rsidP="00775842">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auto"/>
          <w:bdr w:val="none" w:sz="0" w:space="0" w:color="auto"/>
          <w:shd w:val="clear" w:color="auto" w:fill="auto"/>
        </w:rPr>
      </w:pPr>
    </w:p>
    <w:p w:rsidR="00775842" w:rsidRPr="00D709A1" w:rsidRDefault="003504BF" w:rsidP="00775842">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auto"/>
          <w:bdr w:val="none" w:sz="0" w:space="0" w:color="auto"/>
          <w:shd w:val="clear" w:color="auto" w:fill="auto"/>
        </w:rPr>
      </w:pPr>
      <w:r w:rsidRPr="00D709A1">
        <w:rPr>
          <w:rFonts w:eastAsia="Times New Roman" w:cs="Calibri"/>
          <w:color w:val="auto"/>
          <w:bdr w:val="none" w:sz="0" w:space="0" w:color="auto"/>
          <w:shd w:val="clear" w:color="auto" w:fill="auto"/>
        </w:rPr>
        <w:t xml:space="preserve">De klemtoon ligt deze keer </w:t>
      </w:r>
      <w:r w:rsidR="00702832" w:rsidRPr="00D709A1">
        <w:rPr>
          <w:rFonts w:eastAsia="Times New Roman" w:cs="Calibri"/>
          <w:color w:val="auto"/>
          <w:bdr w:val="none" w:sz="0" w:space="0" w:color="auto"/>
          <w:shd w:val="clear" w:color="auto" w:fill="auto"/>
        </w:rPr>
        <w:t>vooral</w:t>
      </w:r>
      <w:r w:rsidRPr="00D709A1">
        <w:rPr>
          <w:rFonts w:eastAsia="Times New Roman" w:cs="Calibri"/>
          <w:color w:val="auto"/>
          <w:bdr w:val="none" w:sz="0" w:space="0" w:color="auto"/>
          <w:shd w:val="clear" w:color="auto" w:fill="auto"/>
        </w:rPr>
        <w:t xml:space="preserve"> op ‘samen’</w:t>
      </w:r>
      <w:r w:rsidR="00702832" w:rsidRPr="00D709A1">
        <w:rPr>
          <w:rFonts w:eastAsia="Times New Roman" w:cs="Calibri"/>
          <w:color w:val="auto"/>
          <w:bdr w:val="none" w:sz="0" w:space="0" w:color="auto"/>
          <w:shd w:val="clear" w:color="auto" w:fill="auto"/>
        </w:rPr>
        <w:t>, op interactief.</w:t>
      </w:r>
      <w:r w:rsidRPr="00D709A1">
        <w:rPr>
          <w:rFonts w:eastAsia="Times New Roman" w:cs="Calibri"/>
          <w:color w:val="auto"/>
          <w:bdr w:val="none" w:sz="0" w:space="0" w:color="auto"/>
          <w:shd w:val="clear" w:color="auto" w:fill="auto"/>
        </w:rPr>
        <w:t xml:space="preserve"> Dus </w:t>
      </w:r>
      <w:r w:rsidR="00702832" w:rsidRPr="00D709A1">
        <w:rPr>
          <w:rFonts w:eastAsia="Times New Roman" w:cs="Calibri"/>
          <w:color w:val="auto"/>
          <w:bdr w:val="none" w:sz="0" w:space="0" w:color="auto"/>
          <w:shd w:val="clear" w:color="auto" w:fill="auto"/>
        </w:rPr>
        <w:t>zendt</w:t>
      </w:r>
      <w:r w:rsidRPr="00D709A1">
        <w:rPr>
          <w:rFonts w:eastAsia="Times New Roman" w:cs="Calibri"/>
          <w:color w:val="auto"/>
          <w:bdr w:val="none" w:sz="0" w:space="0" w:color="auto"/>
          <w:shd w:val="clear" w:color="auto" w:fill="auto"/>
        </w:rPr>
        <w:t xml:space="preserve"> u mij toe wat u regelmatig tegen komt bij </w:t>
      </w:r>
      <w:r w:rsidR="00D709A1">
        <w:rPr>
          <w:rFonts w:eastAsia="Times New Roman" w:cs="Calibri"/>
          <w:color w:val="auto"/>
          <w:bdr w:val="none" w:sz="0" w:space="0" w:color="auto"/>
          <w:shd w:val="clear" w:color="auto" w:fill="auto"/>
        </w:rPr>
        <w:t xml:space="preserve">de </w:t>
      </w:r>
      <w:r w:rsidRPr="00D709A1">
        <w:rPr>
          <w:rFonts w:eastAsia="Times New Roman" w:cs="Calibri"/>
          <w:color w:val="auto"/>
          <w:bdr w:val="none" w:sz="0" w:space="0" w:color="auto"/>
          <w:shd w:val="clear" w:color="auto" w:fill="auto"/>
        </w:rPr>
        <w:t xml:space="preserve">overdracht van onze moedertaal, bijvoorbeeld </w:t>
      </w:r>
      <w:r w:rsidR="00D709A1">
        <w:rPr>
          <w:rFonts w:eastAsia="Times New Roman" w:cs="Calibri"/>
          <w:color w:val="auto"/>
          <w:bdr w:val="none" w:sz="0" w:space="0" w:color="auto"/>
          <w:shd w:val="clear" w:color="auto" w:fill="auto"/>
        </w:rPr>
        <w:t xml:space="preserve">moeizaam leren van </w:t>
      </w:r>
      <w:r w:rsidRPr="00D709A1">
        <w:rPr>
          <w:rFonts w:eastAsia="Times New Roman" w:cs="Calibri"/>
          <w:color w:val="auto"/>
          <w:bdr w:val="none" w:sz="0" w:space="0" w:color="auto"/>
          <w:shd w:val="clear" w:color="auto" w:fill="auto"/>
        </w:rPr>
        <w:t>de zinsvolgorde, of</w:t>
      </w:r>
      <w:r w:rsidR="00DE4E1E" w:rsidRPr="00D709A1">
        <w:rPr>
          <w:rFonts w:eastAsia="Times New Roman" w:cs="Calibri"/>
          <w:color w:val="auto"/>
          <w:bdr w:val="none" w:sz="0" w:space="0" w:color="auto"/>
          <w:shd w:val="clear" w:color="auto" w:fill="auto"/>
        </w:rPr>
        <w:t xml:space="preserve"> de tijden, de voornaamwoorden, </w:t>
      </w:r>
      <w:r w:rsidR="00702832" w:rsidRPr="00D709A1">
        <w:rPr>
          <w:rFonts w:eastAsia="Times New Roman" w:cs="Calibri"/>
          <w:color w:val="auto"/>
          <w:bdr w:val="none" w:sz="0" w:space="0" w:color="auto"/>
          <w:shd w:val="clear" w:color="auto" w:fill="auto"/>
        </w:rPr>
        <w:t xml:space="preserve">de werkwoordsvormen, </w:t>
      </w:r>
      <w:r w:rsidR="00DE4E1E" w:rsidRPr="00D709A1">
        <w:rPr>
          <w:rFonts w:eastAsia="Times New Roman" w:cs="Calibri"/>
          <w:color w:val="auto"/>
          <w:bdr w:val="none" w:sz="0" w:space="0" w:color="auto"/>
          <w:shd w:val="clear" w:color="auto" w:fill="auto"/>
        </w:rPr>
        <w:t xml:space="preserve">de aanvoegende en aantonende wijs enz. Dus ook al uw vragen hoe je handig </w:t>
      </w:r>
      <w:r w:rsidR="000D2142" w:rsidRPr="00D709A1">
        <w:rPr>
          <w:rFonts w:eastAsia="Times New Roman" w:cs="Calibri"/>
          <w:color w:val="auto"/>
          <w:bdr w:val="none" w:sz="0" w:space="0" w:color="auto"/>
          <w:shd w:val="clear" w:color="auto" w:fill="auto"/>
        </w:rPr>
        <w:t>grammaticale</w:t>
      </w:r>
      <w:r w:rsidR="00DE4E1E" w:rsidRPr="00D709A1">
        <w:rPr>
          <w:rFonts w:eastAsia="Times New Roman" w:cs="Calibri"/>
          <w:color w:val="auto"/>
          <w:bdr w:val="none" w:sz="0" w:space="0" w:color="auto"/>
          <w:shd w:val="clear" w:color="auto" w:fill="auto"/>
        </w:rPr>
        <w:t xml:space="preserve"> kwesties kunt aanpakken</w:t>
      </w:r>
      <w:r w:rsidR="00702832" w:rsidRPr="00D709A1">
        <w:rPr>
          <w:rFonts w:eastAsia="Times New Roman" w:cs="Calibri"/>
          <w:color w:val="auto"/>
          <w:bdr w:val="none" w:sz="0" w:space="0" w:color="auto"/>
          <w:shd w:val="clear" w:color="auto" w:fill="auto"/>
        </w:rPr>
        <w:t xml:space="preserve"> of moet laten zitten</w:t>
      </w:r>
      <w:r w:rsidR="00DE4E1E" w:rsidRPr="00D709A1">
        <w:rPr>
          <w:rFonts w:eastAsia="Times New Roman" w:cs="Calibri"/>
          <w:color w:val="auto"/>
          <w:bdr w:val="none" w:sz="0" w:space="0" w:color="auto"/>
          <w:shd w:val="clear" w:color="auto" w:fill="auto"/>
        </w:rPr>
        <w:t>.</w:t>
      </w:r>
      <w:r w:rsidR="000D2142" w:rsidRPr="00D709A1">
        <w:rPr>
          <w:rFonts w:eastAsia="Times New Roman" w:cs="Calibri"/>
          <w:color w:val="auto"/>
          <w:bdr w:val="none" w:sz="0" w:space="0" w:color="auto"/>
          <w:shd w:val="clear" w:color="auto" w:fill="auto"/>
        </w:rPr>
        <w:t xml:space="preserve"> Interessant is natuurlijk ook de intentie, de houding die de migrant aanneemt </w:t>
      </w:r>
      <w:proofErr w:type="spellStart"/>
      <w:r w:rsidR="000D2142" w:rsidRPr="00D709A1">
        <w:rPr>
          <w:rFonts w:eastAsia="Times New Roman" w:cs="Calibri"/>
          <w:color w:val="auto"/>
          <w:bdr w:val="none" w:sz="0" w:space="0" w:color="auto"/>
          <w:shd w:val="clear" w:color="auto" w:fill="auto"/>
        </w:rPr>
        <w:t>tov</w:t>
      </w:r>
      <w:proofErr w:type="spellEnd"/>
      <w:r w:rsidR="000D2142" w:rsidRPr="00D709A1">
        <w:rPr>
          <w:rFonts w:eastAsia="Times New Roman" w:cs="Calibri"/>
          <w:color w:val="auto"/>
          <w:bdr w:val="none" w:sz="0" w:space="0" w:color="auto"/>
          <w:shd w:val="clear" w:color="auto" w:fill="auto"/>
        </w:rPr>
        <w:t xml:space="preserve"> onze taal als een talig verschijnsel, </w:t>
      </w:r>
      <w:r w:rsidR="00702832" w:rsidRPr="00D709A1">
        <w:rPr>
          <w:rFonts w:eastAsia="Times New Roman" w:cs="Calibri"/>
          <w:color w:val="auto"/>
          <w:bdr w:val="none" w:sz="0" w:space="0" w:color="auto"/>
          <w:shd w:val="clear" w:color="auto" w:fill="auto"/>
        </w:rPr>
        <w:t xml:space="preserve">hoe klinkt die, </w:t>
      </w:r>
      <w:r w:rsidR="000D2142" w:rsidRPr="00D709A1">
        <w:rPr>
          <w:rFonts w:eastAsia="Times New Roman" w:cs="Calibri"/>
          <w:color w:val="auto"/>
          <w:bdr w:val="none" w:sz="0" w:space="0" w:color="auto"/>
          <w:shd w:val="clear" w:color="auto" w:fill="auto"/>
        </w:rPr>
        <w:t>welke gevoelens roept die bij hen op. Ook de karakteristieke taalfricties per land van afkomst veroorzaken soms taalmoeilijkheden/misverstanden.</w:t>
      </w:r>
    </w:p>
    <w:p w:rsidR="00775842" w:rsidRPr="00D709A1" w:rsidRDefault="00775842" w:rsidP="00775842">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auto"/>
          <w:bdr w:val="none" w:sz="0" w:space="0" w:color="auto"/>
          <w:shd w:val="clear" w:color="auto" w:fill="auto"/>
        </w:rPr>
      </w:pPr>
    </w:p>
    <w:p w:rsidR="00D709A1" w:rsidRDefault="00775842" w:rsidP="00775842">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auto"/>
          <w:bdr w:val="none" w:sz="0" w:space="0" w:color="auto"/>
          <w:shd w:val="clear" w:color="auto" w:fill="auto"/>
        </w:rPr>
      </w:pPr>
      <w:r w:rsidRPr="00D709A1">
        <w:rPr>
          <w:rFonts w:eastAsia="Times New Roman" w:cs="Calibri"/>
          <w:color w:val="auto"/>
          <w:bdr w:val="none" w:sz="0" w:space="0" w:color="auto"/>
          <w:shd w:val="clear" w:color="auto" w:fill="auto"/>
        </w:rPr>
        <w:t>2.</w:t>
      </w:r>
      <w:r w:rsidR="000D2142" w:rsidRPr="00D709A1">
        <w:rPr>
          <w:rFonts w:eastAsia="Times New Roman" w:cs="Calibri"/>
          <w:color w:val="auto"/>
          <w:bdr w:val="none" w:sz="0" w:space="0" w:color="auto"/>
          <w:shd w:val="clear" w:color="auto" w:fill="auto"/>
        </w:rPr>
        <w:t xml:space="preserve"> Jan Cornelis hield op 10-1-2023 in de Casteelse Poort zijn voordracht over wat er allemaal zich afspeelt op de achtergrond van </w:t>
      </w:r>
      <w:r w:rsidR="000D2142" w:rsidRPr="00D709A1">
        <w:rPr>
          <w:rFonts w:eastAsia="Times New Roman" w:cs="Calibri"/>
          <w:b/>
          <w:color w:val="auto"/>
          <w:bdr w:val="none" w:sz="0" w:space="0" w:color="auto"/>
          <w:shd w:val="clear" w:color="auto" w:fill="auto"/>
        </w:rPr>
        <w:t>het solliciteren</w:t>
      </w:r>
      <w:r w:rsidR="000D2142" w:rsidRPr="00D709A1">
        <w:rPr>
          <w:rFonts w:eastAsia="Times New Roman" w:cs="Calibri"/>
          <w:color w:val="auto"/>
          <w:bdr w:val="none" w:sz="0" w:space="0" w:color="auto"/>
          <w:shd w:val="clear" w:color="auto" w:fill="auto"/>
        </w:rPr>
        <w:t xml:space="preserve"> </w:t>
      </w:r>
      <w:r w:rsidR="00D709A1">
        <w:rPr>
          <w:rFonts w:eastAsia="Times New Roman" w:cs="Calibri"/>
          <w:color w:val="auto"/>
          <w:bdr w:val="none" w:sz="0" w:space="0" w:color="auto"/>
          <w:shd w:val="clear" w:color="auto" w:fill="auto"/>
        </w:rPr>
        <w:t>bij</w:t>
      </w:r>
      <w:r w:rsidR="000D2142" w:rsidRPr="00D709A1">
        <w:rPr>
          <w:rFonts w:eastAsia="Times New Roman" w:cs="Calibri"/>
          <w:color w:val="auto"/>
          <w:bdr w:val="none" w:sz="0" w:space="0" w:color="auto"/>
          <w:shd w:val="clear" w:color="auto" w:fill="auto"/>
        </w:rPr>
        <w:t xml:space="preserve"> onze migranten</w:t>
      </w:r>
      <w:r w:rsidR="00D709A1">
        <w:rPr>
          <w:rFonts w:eastAsia="Times New Roman" w:cs="Calibri"/>
          <w:color w:val="auto"/>
          <w:bdr w:val="none" w:sz="0" w:space="0" w:color="auto"/>
          <w:shd w:val="clear" w:color="auto" w:fill="auto"/>
        </w:rPr>
        <w:t>.</w:t>
      </w:r>
      <w:r w:rsidR="000D2142" w:rsidRPr="00D709A1">
        <w:rPr>
          <w:rFonts w:eastAsia="Times New Roman" w:cs="Calibri"/>
          <w:color w:val="auto"/>
          <w:bdr w:val="none" w:sz="0" w:space="0" w:color="auto"/>
          <w:shd w:val="clear" w:color="auto" w:fill="auto"/>
        </w:rPr>
        <w:t xml:space="preserve"> </w:t>
      </w:r>
    </w:p>
    <w:p w:rsidR="00775842" w:rsidRPr="00D709A1" w:rsidRDefault="000D2142" w:rsidP="00775842">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auto"/>
          <w:bdr w:val="none" w:sz="0" w:space="0" w:color="auto"/>
          <w:shd w:val="clear" w:color="auto" w:fill="auto"/>
        </w:rPr>
      </w:pPr>
      <w:r w:rsidRPr="00D709A1">
        <w:rPr>
          <w:rFonts w:eastAsia="Times New Roman" w:cs="Calibri"/>
          <w:color w:val="auto"/>
          <w:bdr w:val="none" w:sz="0" w:space="0" w:color="auto"/>
          <w:shd w:val="clear" w:color="auto" w:fill="auto"/>
        </w:rPr>
        <w:t>- vraag je af wat het doel is dat je met dit werk wil bereiken: geld, leerervaring, Nederlands leren, contacten opbouwen. Zoek je een broodbaan of een droombaan? Werkritme aanleren?</w:t>
      </w:r>
    </w:p>
    <w:p w:rsidR="00775842" w:rsidRPr="00D709A1" w:rsidRDefault="000D2142" w:rsidP="00775842">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auto"/>
          <w:bdr w:val="none" w:sz="0" w:space="0" w:color="auto"/>
          <w:shd w:val="clear" w:color="auto" w:fill="auto"/>
        </w:rPr>
      </w:pPr>
      <w:r w:rsidRPr="00D709A1">
        <w:rPr>
          <w:rFonts w:eastAsia="Times New Roman" w:cs="Calibri"/>
          <w:color w:val="auto"/>
          <w:bdr w:val="none" w:sz="0" w:space="0" w:color="auto"/>
          <w:shd w:val="clear" w:color="auto" w:fill="auto"/>
        </w:rPr>
        <w:lastRenderedPageBreak/>
        <w:t>De stap naar een echte baan is vaak te groot, gaat meer tijd overheen, diploma’s komen meestal niet overeen met de Nederlandse.</w:t>
      </w:r>
    </w:p>
    <w:p w:rsidR="00775842" w:rsidRPr="00D709A1" w:rsidRDefault="000D2142" w:rsidP="00775842">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auto"/>
          <w:bdr w:val="none" w:sz="0" w:space="0" w:color="auto"/>
          <w:shd w:val="clear" w:color="auto" w:fill="auto"/>
        </w:rPr>
      </w:pPr>
      <w:r w:rsidRPr="00D709A1">
        <w:rPr>
          <w:rFonts w:eastAsia="Times New Roman" w:cs="Calibri"/>
          <w:color w:val="auto"/>
          <w:bdr w:val="none" w:sz="0" w:space="0" w:color="auto"/>
          <w:shd w:val="clear" w:color="auto" w:fill="auto"/>
        </w:rPr>
        <w:t>- als een baan krijgen via een uitzendbureau gebeurt, krijg je weinig begeleiding, maar kan er wel een interne cursus gevolgd worden.</w:t>
      </w:r>
    </w:p>
    <w:p w:rsidR="009E409B" w:rsidRPr="00D709A1" w:rsidRDefault="00775842" w:rsidP="00775842">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auto"/>
          <w:bdr w:val="none" w:sz="0" w:space="0" w:color="auto"/>
          <w:shd w:val="clear" w:color="auto" w:fill="auto"/>
        </w:rPr>
      </w:pPr>
      <w:r w:rsidRPr="00D709A1">
        <w:rPr>
          <w:rFonts w:eastAsia="Times New Roman" w:cs="Calibri"/>
          <w:color w:val="auto"/>
          <w:bdr w:val="none" w:sz="0" w:space="0" w:color="auto"/>
          <w:shd w:val="clear" w:color="auto" w:fill="auto"/>
        </w:rPr>
        <w:t xml:space="preserve">- </w:t>
      </w:r>
      <w:r w:rsidR="000D2142" w:rsidRPr="00D709A1">
        <w:rPr>
          <w:rFonts w:eastAsia="Times New Roman" w:cs="Calibri"/>
          <w:color w:val="auto"/>
          <w:bdr w:val="none" w:sz="0" w:space="0" w:color="auto"/>
          <w:shd w:val="clear" w:color="auto" w:fill="auto"/>
        </w:rPr>
        <w:t>Neem zelf initiatief als er geen officiële vacatures worden aangeboden. Veel werkzoeken</w:t>
      </w:r>
      <w:r w:rsidRPr="00D709A1">
        <w:rPr>
          <w:rFonts w:eastAsia="Times New Roman" w:cs="Calibri"/>
          <w:color w:val="auto"/>
          <w:bdr w:val="none" w:sz="0" w:space="0" w:color="auto"/>
          <w:shd w:val="clear" w:color="auto" w:fill="auto"/>
        </w:rPr>
        <w:t xml:space="preserve">den proberen via het opbouwen van een netwerk van </w:t>
      </w:r>
      <w:r w:rsidR="000D2142" w:rsidRPr="00D709A1">
        <w:rPr>
          <w:rFonts w:eastAsia="Times New Roman" w:cs="Calibri"/>
          <w:color w:val="auto"/>
          <w:bdr w:val="none" w:sz="0" w:space="0" w:color="auto"/>
          <w:shd w:val="clear" w:color="auto" w:fill="auto"/>
        </w:rPr>
        <w:t>kennissen</w:t>
      </w:r>
      <w:r w:rsidRPr="00D709A1">
        <w:rPr>
          <w:rFonts w:eastAsia="Times New Roman" w:cs="Calibri"/>
          <w:color w:val="auto"/>
          <w:bdr w:val="none" w:sz="0" w:space="0" w:color="auto"/>
          <w:shd w:val="clear" w:color="auto" w:fill="auto"/>
        </w:rPr>
        <w:t>, collega’s, buurtgenoten, medestudenten</w:t>
      </w:r>
      <w:r w:rsidR="000D2142" w:rsidRPr="00D709A1">
        <w:rPr>
          <w:rFonts w:eastAsia="Times New Roman" w:cs="Calibri"/>
          <w:color w:val="auto"/>
          <w:bdr w:val="none" w:sz="0" w:space="0" w:color="auto"/>
          <w:shd w:val="clear" w:color="auto" w:fill="auto"/>
        </w:rPr>
        <w:t xml:space="preserve"> </w:t>
      </w:r>
      <w:r w:rsidRPr="00D709A1">
        <w:rPr>
          <w:rFonts w:eastAsia="Times New Roman" w:cs="Calibri"/>
          <w:color w:val="auto"/>
          <w:bdr w:val="none" w:sz="0" w:space="0" w:color="auto"/>
          <w:shd w:val="clear" w:color="auto" w:fill="auto"/>
        </w:rPr>
        <w:t>uiteindelijk in de buurt te komen van de plek waar ze willen werken</w:t>
      </w:r>
      <w:r w:rsidR="000D2142" w:rsidRPr="00D709A1">
        <w:rPr>
          <w:rFonts w:eastAsia="Times New Roman" w:cs="Calibri"/>
          <w:color w:val="auto"/>
          <w:bdr w:val="none" w:sz="0" w:space="0" w:color="auto"/>
          <w:shd w:val="clear" w:color="auto" w:fill="auto"/>
        </w:rPr>
        <w:t>.</w:t>
      </w:r>
      <w:r w:rsidR="009E409B" w:rsidRPr="00D709A1">
        <w:rPr>
          <w:rFonts w:eastAsia="Times New Roman" w:cs="Calibri"/>
          <w:color w:val="auto"/>
          <w:bdr w:val="none" w:sz="0" w:space="0" w:color="auto"/>
          <w:shd w:val="clear" w:color="auto" w:fill="auto"/>
        </w:rPr>
        <w:t xml:space="preserve"> </w:t>
      </w:r>
      <w:r w:rsidR="000D2142" w:rsidRPr="00D709A1">
        <w:rPr>
          <w:rFonts w:eastAsia="Times New Roman" w:cs="Calibri"/>
          <w:color w:val="auto"/>
          <w:bdr w:val="none" w:sz="0" w:space="0" w:color="auto"/>
          <w:shd w:val="clear" w:color="auto" w:fill="auto"/>
        </w:rPr>
        <w:t xml:space="preserve"> Iedereen weet wel iets of heeft iemand in zijn kring die kan doorverwijzen naar het soort werk dat gezocht wordt</w:t>
      </w:r>
      <w:r w:rsidR="009E409B" w:rsidRPr="00D709A1">
        <w:rPr>
          <w:rFonts w:eastAsia="Times New Roman" w:cs="Calibri"/>
          <w:color w:val="auto"/>
          <w:bdr w:val="none" w:sz="0" w:space="0" w:color="auto"/>
          <w:shd w:val="clear" w:color="auto" w:fill="auto"/>
        </w:rPr>
        <w:t xml:space="preserve">, ook u als </w:t>
      </w:r>
      <w:proofErr w:type="spellStart"/>
      <w:r w:rsidR="009E409B" w:rsidRPr="00D709A1">
        <w:rPr>
          <w:rFonts w:eastAsia="Times New Roman" w:cs="Calibri"/>
          <w:color w:val="auto"/>
          <w:bdr w:val="none" w:sz="0" w:space="0" w:color="auto"/>
          <w:shd w:val="clear" w:color="auto" w:fill="auto"/>
        </w:rPr>
        <w:t>SamenSpraakmedewerker</w:t>
      </w:r>
      <w:proofErr w:type="spellEnd"/>
      <w:r w:rsidR="000D2142" w:rsidRPr="00D709A1">
        <w:rPr>
          <w:rFonts w:eastAsia="Times New Roman" w:cs="Calibri"/>
          <w:color w:val="auto"/>
          <w:bdr w:val="none" w:sz="0" w:space="0" w:color="auto"/>
          <w:shd w:val="clear" w:color="auto" w:fill="auto"/>
        </w:rPr>
        <w:t xml:space="preserve">. Daarbij zegt de migrant steeds </w:t>
      </w:r>
      <w:r w:rsidR="00D709A1">
        <w:rPr>
          <w:rFonts w:eastAsia="Times New Roman" w:cs="Calibri"/>
          <w:color w:val="auto"/>
          <w:bdr w:val="none" w:sz="0" w:space="0" w:color="auto"/>
          <w:shd w:val="clear" w:color="auto" w:fill="auto"/>
        </w:rPr>
        <w:t>1</w:t>
      </w:r>
      <w:r w:rsidR="00D709A1" w:rsidRPr="00D709A1">
        <w:rPr>
          <w:rFonts w:eastAsia="Times New Roman" w:cs="Calibri"/>
          <w:color w:val="auto"/>
          <w:bdr w:val="none" w:sz="0" w:space="0" w:color="auto"/>
          <w:shd w:val="clear" w:color="auto" w:fill="auto"/>
          <w:vertAlign w:val="superscript"/>
        </w:rPr>
        <w:t>e</w:t>
      </w:r>
      <w:r w:rsidR="00D709A1">
        <w:rPr>
          <w:rFonts w:eastAsia="Times New Roman" w:cs="Calibri"/>
          <w:color w:val="auto"/>
          <w:bdr w:val="none" w:sz="0" w:space="0" w:color="auto"/>
          <w:shd w:val="clear" w:color="auto" w:fill="auto"/>
        </w:rPr>
        <w:t>.</w:t>
      </w:r>
      <w:r w:rsidR="000D2142" w:rsidRPr="00D709A1">
        <w:rPr>
          <w:rFonts w:eastAsia="Times New Roman" w:cs="Calibri"/>
          <w:color w:val="auto"/>
          <w:bdr w:val="none" w:sz="0" w:space="0" w:color="auto"/>
          <w:shd w:val="clear" w:color="auto" w:fill="auto"/>
        </w:rPr>
        <w:t xml:space="preserve">wie die is, </w:t>
      </w:r>
      <w:r w:rsidR="00D709A1">
        <w:rPr>
          <w:rFonts w:eastAsia="Times New Roman" w:cs="Calibri"/>
          <w:color w:val="auto"/>
          <w:bdr w:val="none" w:sz="0" w:space="0" w:color="auto"/>
          <w:shd w:val="clear" w:color="auto" w:fill="auto"/>
        </w:rPr>
        <w:t>2</w:t>
      </w:r>
      <w:r w:rsidR="00D709A1" w:rsidRPr="00D709A1">
        <w:rPr>
          <w:rFonts w:eastAsia="Times New Roman" w:cs="Calibri"/>
          <w:color w:val="auto"/>
          <w:bdr w:val="none" w:sz="0" w:space="0" w:color="auto"/>
          <w:shd w:val="clear" w:color="auto" w:fill="auto"/>
          <w:vertAlign w:val="superscript"/>
        </w:rPr>
        <w:t>e</w:t>
      </w:r>
      <w:r w:rsidR="00D709A1">
        <w:rPr>
          <w:rFonts w:eastAsia="Times New Roman" w:cs="Calibri"/>
          <w:color w:val="auto"/>
          <w:bdr w:val="none" w:sz="0" w:space="0" w:color="auto"/>
          <w:shd w:val="clear" w:color="auto" w:fill="auto"/>
        </w:rPr>
        <w:t>.</w:t>
      </w:r>
      <w:r w:rsidR="000D2142" w:rsidRPr="00D709A1">
        <w:rPr>
          <w:rFonts w:eastAsia="Times New Roman" w:cs="Calibri"/>
          <w:color w:val="auto"/>
          <w:bdr w:val="none" w:sz="0" w:space="0" w:color="auto"/>
          <w:shd w:val="clear" w:color="auto" w:fill="auto"/>
        </w:rPr>
        <w:t xml:space="preserve">wat die wil, </w:t>
      </w:r>
      <w:r w:rsidR="00D709A1">
        <w:rPr>
          <w:rFonts w:eastAsia="Times New Roman" w:cs="Calibri"/>
          <w:color w:val="auto"/>
          <w:bdr w:val="none" w:sz="0" w:space="0" w:color="auto"/>
          <w:shd w:val="clear" w:color="auto" w:fill="auto"/>
        </w:rPr>
        <w:t>3</w:t>
      </w:r>
      <w:r w:rsidR="00D709A1" w:rsidRPr="00D709A1">
        <w:rPr>
          <w:rFonts w:eastAsia="Times New Roman" w:cs="Calibri"/>
          <w:color w:val="auto"/>
          <w:bdr w:val="none" w:sz="0" w:space="0" w:color="auto"/>
          <w:shd w:val="clear" w:color="auto" w:fill="auto"/>
          <w:vertAlign w:val="superscript"/>
        </w:rPr>
        <w:t>e</w:t>
      </w:r>
      <w:r w:rsidR="00D709A1">
        <w:rPr>
          <w:rFonts w:eastAsia="Times New Roman" w:cs="Calibri"/>
          <w:color w:val="auto"/>
          <w:bdr w:val="none" w:sz="0" w:space="0" w:color="auto"/>
          <w:shd w:val="clear" w:color="auto" w:fill="auto"/>
        </w:rPr>
        <w:t>.</w:t>
      </w:r>
      <w:r w:rsidR="000D2142" w:rsidRPr="00D709A1">
        <w:rPr>
          <w:rFonts w:eastAsia="Times New Roman" w:cs="Calibri"/>
          <w:color w:val="auto"/>
          <w:bdr w:val="none" w:sz="0" w:space="0" w:color="auto"/>
          <w:shd w:val="clear" w:color="auto" w:fill="auto"/>
        </w:rPr>
        <w:t xml:space="preserve">wat die kan. Dat zijn eigenlijk een soort </w:t>
      </w:r>
      <w:proofErr w:type="spellStart"/>
      <w:r w:rsidR="000D2142" w:rsidRPr="00D709A1">
        <w:rPr>
          <w:rFonts w:eastAsia="Times New Roman" w:cs="Calibri"/>
          <w:color w:val="auto"/>
          <w:bdr w:val="none" w:sz="0" w:space="0" w:color="auto"/>
          <w:shd w:val="clear" w:color="auto" w:fill="auto"/>
        </w:rPr>
        <w:t>voor-sollicitatiegesprekken</w:t>
      </w:r>
      <w:proofErr w:type="spellEnd"/>
      <w:r w:rsidR="000D2142" w:rsidRPr="00D709A1">
        <w:rPr>
          <w:rFonts w:eastAsia="Times New Roman" w:cs="Calibri"/>
          <w:color w:val="auto"/>
          <w:bdr w:val="none" w:sz="0" w:space="0" w:color="auto"/>
          <w:shd w:val="clear" w:color="auto" w:fill="auto"/>
        </w:rPr>
        <w:t xml:space="preserve">. Ook handig om </w:t>
      </w:r>
      <w:r w:rsidR="00D709A1">
        <w:rPr>
          <w:rFonts w:eastAsia="Times New Roman" w:cs="Calibri"/>
          <w:color w:val="auto"/>
          <w:bdr w:val="none" w:sz="0" w:space="0" w:color="auto"/>
          <w:shd w:val="clear" w:color="auto" w:fill="auto"/>
        </w:rPr>
        <w:t>meteen maar feedback te vragen.</w:t>
      </w:r>
      <w:r w:rsidR="000D2142" w:rsidRPr="00D709A1">
        <w:rPr>
          <w:rFonts w:eastAsia="Times New Roman" w:cs="Calibri"/>
          <w:color w:val="auto"/>
          <w:bdr w:val="none" w:sz="0" w:space="0" w:color="auto"/>
          <w:shd w:val="clear" w:color="auto" w:fill="auto"/>
        </w:rPr>
        <w:t xml:space="preserve"> De namen </w:t>
      </w:r>
      <w:r w:rsidR="00D709A1">
        <w:rPr>
          <w:rFonts w:eastAsia="Times New Roman" w:cs="Calibri"/>
          <w:color w:val="auto"/>
          <w:bdr w:val="none" w:sz="0" w:space="0" w:color="auto"/>
          <w:shd w:val="clear" w:color="auto" w:fill="auto"/>
        </w:rPr>
        <w:t xml:space="preserve">onthouden van die </w:t>
      </w:r>
      <w:proofErr w:type="spellStart"/>
      <w:r w:rsidR="00D709A1">
        <w:rPr>
          <w:rFonts w:eastAsia="Times New Roman" w:cs="Calibri"/>
          <w:color w:val="auto"/>
          <w:bdr w:val="none" w:sz="0" w:space="0" w:color="auto"/>
          <w:shd w:val="clear" w:color="auto" w:fill="auto"/>
        </w:rPr>
        <w:t>doorverwijzers</w:t>
      </w:r>
      <w:proofErr w:type="spellEnd"/>
      <w:r w:rsidR="00D709A1">
        <w:rPr>
          <w:rFonts w:eastAsia="Times New Roman" w:cs="Calibri"/>
          <w:color w:val="auto"/>
          <w:bdr w:val="none" w:sz="0" w:space="0" w:color="auto"/>
          <w:shd w:val="clear" w:color="auto" w:fill="auto"/>
        </w:rPr>
        <w:t xml:space="preserve">, want die </w:t>
      </w:r>
      <w:r w:rsidR="000D2142" w:rsidRPr="00D709A1">
        <w:rPr>
          <w:rFonts w:eastAsia="Times New Roman" w:cs="Calibri"/>
          <w:color w:val="auto"/>
          <w:bdr w:val="none" w:sz="0" w:space="0" w:color="auto"/>
          <w:shd w:val="clear" w:color="auto" w:fill="auto"/>
        </w:rPr>
        <w:t xml:space="preserve">zijn steeds de toegangssleutels om weer verder te komen. Eenmaal aangekomen op het bedrijf geeft het vinden van een </w:t>
      </w:r>
      <w:r w:rsidR="009E409B" w:rsidRPr="00D709A1">
        <w:rPr>
          <w:rFonts w:eastAsia="Times New Roman" w:cs="Calibri"/>
          <w:color w:val="auto"/>
          <w:bdr w:val="none" w:sz="0" w:space="0" w:color="auto"/>
          <w:shd w:val="clear" w:color="auto" w:fill="auto"/>
        </w:rPr>
        <w:t>contact</w:t>
      </w:r>
      <w:r w:rsidR="000D2142" w:rsidRPr="00D709A1">
        <w:rPr>
          <w:rFonts w:eastAsia="Times New Roman" w:cs="Calibri"/>
          <w:color w:val="auto"/>
          <w:bdr w:val="none" w:sz="0" w:space="0" w:color="auto"/>
          <w:shd w:val="clear" w:color="auto" w:fill="auto"/>
        </w:rPr>
        <w:t xml:space="preserve">persoon, bijvoorbeeld de receptionist, meer zelfvertrouwen. </w:t>
      </w:r>
    </w:p>
    <w:p w:rsidR="000D2142" w:rsidRPr="00D709A1" w:rsidRDefault="000D2142" w:rsidP="00775842">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auto"/>
          <w:bdr w:val="none" w:sz="0" w:space="0" w:color="auto"/>
          <w:shd w:val="clear" w:color="auto" w:fill="auto"/>
        </w:rPr>
      </w:pPr>
      <w:r w:rsidRPr="00D709A1">
        <w:rPr>
          <w:rFonts w:eastAsia="Times New Roman" w:cs="Calibri"/>
          <w:color w:val="auto"/>
          <w:bdr w:val="none" w:sz="0" w:space="0" w:color="auto"/>
          <w:shd w:val="clear" w:color="auto" w:fill="auto"/>
        </w:rPr>
        <w:t xml:space="preserve">De </w:t>
      </w:r>
      <w:r w:rsidRPr="00D709A1">
        <w:rPr>
          <w:rFonts w:eastAsia="Times New Roman" w:cs="Calibri"/>
          <w:b/>
          <w:color w:val="auto"/>
          <w:bdr w:val="none" w:sz="0" w:space="0" w:color="auto"/>
          <w:shd w:val="clear" w:color="auto" w:fill="auto"/>
        </w:rPr>
        <w:t>assertiviteitsladder</w:t>
      </w:r>
      <w:r w:rsidRPr="00D709A1">
        <w:rPr>
          <w:rFonts w:eastAsia="Times New Roman" w:cs="Calibri"/>
          <w:color w:val="auto"/>
          <w:bdr w:val="none" w:sz="0" w:space="0" w:color="auto"/>
          <w:shd w:val="clear" w:color="auto" w:fill="auto"/>
        </w:rPr>
        <w:t xml:space="preserve"> kan hier helpen bij timide migranten. 1. De migrant voelt zich slachtoffer, weet niet hoe of wat, geïmplodeerd dus.2. Geeft anderen gauw de schuld, is zelf hulpeloos.3. Erkent dat het probleem bij hem zelf ligt.4. De zoektocht naar een oplossing, samen met anderen desnoods.5. De migrant zet er regie op, stelt doelen, springt in het diepe.</w:t>
      </w:r>
    </w:p>
    <w:p w:rsidR="00D709A1" w:rsidRDefault="00702832" w:rsidP="00D709A1">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auto"/>
          <w:bdr w:val="none" w:sz="0" w:space="0" w:color="auto"/>
          <w:shd w:val="clear" w:color="auto" w:fill="auto"/>
        </w:rPr>
      </w:pPr>
      <w:r w:rsidRPr="00D709A1">
        <w:rPr>
          <w:rFonts w:eastAsia="Times New Roman" w:cs="Calibri"/>
          <w:color w:val="auto"/>
          <w:bdr w:val="none" w:sz="0" w:space="0" w:color="auto"/>
          <w:shd w:val="clear" w:color="auto" w:fill="auto"/>
        </w:rPr>
        <w:t xml:space="preserve">Als bijlage en aanvulling gaat hierbij het verslag in de nieuwsbrief over hetzelfde onderwerp </w:t>
      </w:r>
      <w:r w:rsidR="006D17D7">
        <w:rPr>
          <w:rFonts w:eastAsia="Times New Roman" w:cs="Calibri"/>
          <w:color w:val="auto"/>
          <w:bdr w:val="none" w:sz="0" w:space="0" w:color="auto"/>
          <w:shd w:val="clear" w:color="auto" w:fill="auto"/>
        </w:rPr>
        <w:t>dat in 2013</w:t>
      </w:r>
      <w:r w:rsidR="00D709A1">
        <w:rPr>
          <w:rFonts w:eastAsia="Times New Roman" w:cs="Calibri"/>
          <w:color w:val="auto"/>
          <w:bdr w:val="none" w:sz="0" w:space="0" w:color="auto"/>
          <w:shd w:val="clear" w:color="auto" w:fill="auto"/>
        </w:rPr>
        <w:t xml:space="preserve"> werd behandeld.</w:t>
      </w:r>
    </w:p>
    <w:p w:rsidR="00D709A1" w:rsidRDefault="00D709A1" w:rsidP="00D709A1">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auto"/>
          <w:bdr w:val="none" w:sz="0" w:space="0" w:color="auto"/>
          <w:shd w:val="clear" w:color="auto" w:fill="auto"/>
        </w:rPr>
      </w:pPr>
    </w:p>
    <w:p w:rsidR="00D709A1" w:rsidRDefault="00D709A1" w:rsidP="00D709A1">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auto"/>
          <w:bdr w:val="none" w:sz="0" w:space="0" w:color="auto"/>
          <w:shd w:val="clear" w:color="auto" w:fill="auto"/>
        </w:rPr>
      </w:pPr>
      <w:r>
        <w:rPr>
          <w:rFonts w:eastAsia="Times New Roman" w:cs="Calibri"/>
          <w:color w:val="auto"/>
          <w:bdr w:val="none" w:sz="0" w:space="0" w:color="auto"/>
          <w:shd w:val="clear" w:color="auto" w:fill="auto"/>
        </w:rPr>
        <w:t>Zo, we zien elkaar weer binnenkort!</w:t>
      </w:r>
    </w:p>
    <w:p w:rsidR="00D709A1" w:rsidRDefault="00D709A1" w:rsidP="00D709A1">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auto"/>
          <w:bdr w:val="none" w:sz="0" w:space="0" w:color="auto"/>
          <w:shd w:val="clear" w:color="auto" w:fill="auto"/>
        </w:rPr>
      </w:pPr>
      <w:r>
        <w:rPr>
          <w:rFonts w:eastAsia="Times New Roman" w:cs="Calibri"/>
          <w:color w:val="auto"/>
          <w:bdr w:val="none" w:sz="0" w:space="0" w:color="auto"/>
          <w:shd w:val="clear" w:color="auto" w:fill="auto"/>
        </w:rPr>
        <w:t>Namens Eline, Kees en Gon,</w:t>
      </w:r>
    </w:p>
    <w:p w:rsidR="00D709A1" w:rsidRPr="00D709A1" w:rsidRDefault="00D709A1" w:rsidP="00D709A1">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auto"/>
          <w:bdr w:val="none" w:sz="0" w:space="0" w:color="auto"/>
          <w:shd w:val="clear" w:color="auto" w:fill="auto"/>
        </w:rPr>
      </w:pPr>
      <w:r>
        <w:rPr>
          <w:rFonts w:eastAsia="Times New Roman" w:cs="Calibri"/>
          <w:color w:val="auto"/>
          <w:bdr w:val="none" w:sz="0" w:space="0" w:color="auto"/>
          <w:shd w:val="clear" w:color="auto" w:fill="auto"/>
        </w:rPr>
        <w:t>Bert</w:t>
      </w:r>
    </w:p>
    <w:p w:rsidR="000D2142" w:rsidRPr="00D709A1" w:rsidRDefault="000D2142" w:rsidP="000D2142">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auto"/>
          <w:bdr w:val="none" w:sz="0" w:space="0" w:color="auto"/>
          <w:shd w:val="clear" w:color="auto" w:fill="auto"/>
        </w:rPr>
      </w:pPr>
    </w:p>
    <w:p w:rsidR="000D2142" w:rsidRPr="00D709A1" w:rsidRDefault="000D2142" w:rsidP="00775842">
      <w:pPr>
        <w:pStyle w:val="Lijstalinea"/>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auto"/>
          <w:bdr w:val="none" w:sz="0" w:space="0" w:color="auto"/>
          <w:shd w:val="clear" w:color="auto" w:fill="auto"/>
        </w:rPr>
      </w:pPr>
    </w:p>
    <w:p w:rsidR="003504BF" w:rsidRPr="00D709A1" w:rsidRDefault="003504BF" w:rsidP="003504B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auto"/>
          <w:bdr w:val="none" w:sz="0" w:space="0" w:color="auto"/>
          <w:shd w:val="clear" w:color="auto" w:fill="auto"/>
        </w:rPr>
      </w:pPr>
    </w:p>
    <w:p w:rsidR="003504BF" w:rsidRPr="00D709A1" w:rsidRDefault="003504BF" w:rsidP="003504B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auto"/>
          <w:bdr w:val="none" w:sz="0" w:space="0" w:color="auto"/>
          <w:shd w:val="clear" w:color="auto" w:fill="auto"/>
        </w:rPr>
      </w:pPr>
    </w:p>
    <w:p w:rsidR="00CC3CEF" w:rsidRPr="00D709A1" w:rsidRDefault="00CC3CEF"/>
    <w:sectPr w:rsidR="00CC3CEF" w:rsidRPr="00D709A1" w:rsidSect="00CC3CEF">
      <w:headerReference w:type="default" r:id="rId13"/>
      <w:footerReference w:type="default" r:id="rId14"/>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839" w:rsidRDefault="00AC1839" w:rsidP="00CC3CEF">
      <w:r>
        <w:separator/>
      </w:r>
    </w:p>
  </w:endnote>
  <w:endnote w:type="continuationSeparator" w:id="0">
    <w:p w:rsidR="00AC1839" w:rsidRDefault="00AC1839" w:rsidP="00CC3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CEF" w:rsidRDefault="0098544E">
    <w:pPr>
      <w:pStyle w:val="Voettekst"/>
      <w:tabs>
        <w:tab w:val="clear" w:pos="9072"/>
        <w:tab w:val="right" w:pos="9046"/>
      </w:tabs>
      <w:jc w:val="right"/>
    </w:pPr>
    <w:r>
      <w:fldChar w:fldCharType="begin"/>
    </w:r>
    <w:r w:rsidR="004F3B6E">
      <w:instrText xml:space="preserve"> PAGE </w:instrText>
    </w:r>
    <w:r>
      <w:fldChar w:fldCharType="separate"/>
    </w:r>
    <w:r w:rsidR="006D17D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839" w:rsidRDefault="00AC1839" w:rsidP="00CC3CEF">
      <w:r>
        <w:separator/>
      </w:r>
    </w:p>
  </w:footnote>
  <w:footnote w:type="continuationSeparator" w:id="0">
    <w:p w:rsidR="00AC1839" w:rsidRDefault="00AC1839" w:rsidP="00CC3C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CEF" w:rsidRDefault="00CC3CEF">
    <w:pPr>
      <w:pStyle w:val="Kop-envoet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A59DE"/>
    <w:multiLevelType w:val="hybridMultilevel"/>
    <w:tmpl w:val="F27647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4CF41BB"/>
    <w:multiLevelType w:val="hybridMultilevel"/>
    <w:tmpl w:val="F27647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C2410FC"/>
    <w:multiLevelType w:val="hybridMultilevel"/>
    <w:tmpl w:val="D4AC6B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1E9791E"/>
    <w:multiLevelType w:val="hybridMultilevel"/>
    <w:tmpl w:val="9AB2415A"/>
    <w:styleLink w:val="Opsomming"/>
    <w:lvl w:ilvl="0" w:tplc="AF6C39C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2A569E2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948AE40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6A64F44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69C42E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FC0AD66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9BA91E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F46473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BE0794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77990899"/>
    <w:multiLevelType w:val="hybridMultilevel"/>
    <w:tmpl w:val="9AB2415A"/>
    <w:numStyleLink w:val="Opsomming"/>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
  <w:rsids>
    <w:rsidRoot w:val="00CC3CEF"/>
    <w:rsid w:val="000D2142"/>
    <w:rsid w:val="00222B90"/>
    <w:rsid w:val="003504BF"/>
    <w:rsid w:val="004F3B6E"/>
    <w:rsid w:val="00500614"/>
    <w:rsid w:val="006A339D"/>
    <w:rsid w:val="006D17D7"/>
    <w:rsid w:val="00702832"/>
    <w:rsid w:val="0071110D"/>
    <w:rsid w:val="00775842"/>
    <w:rsid w:val="008223D7"/>
    <w:rsid w:val="00834C33"/>
    <w:rsid w:val="008E6AFE"/>
    <w:rsid w:val="0098544E"/>
    <w:rsid w:val="009E409B"/>
    <w:rsid w:val="00AC1839"/>
    <w:rsid w:val="00BA4FCC"/>
    <w:rsid w:val="00C31C25"/>
    <w:rsid w:val="00C45066"/>
    <w:rsid w:val="00CC1C6E"/>
    <w:rsid w:val="00CC3CEF"/>
    <w:rsid w:val="00D709A1"/>
    <w:rsid w:val="00D830A9"/>
    <w:rsid w:val="00DE4E1E"/>
    <w:rsid w:val="00EB6BAF"/>
    <w:rsid w:val="00FA58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CC3CEF"/>
    <w:rPr>
      <w:rFonts w:ascii="Calibri" w:hAnsi="Calibri" w:cs="Arial Unicode MS"/>
      <w:color w:val="000000"/>
      <w:sz w:val="24"/>
      <w:szCs w:val="24"/>
      <w:u w:color="000000"/>
      <w:shd w:val="n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C3CEF"/>
    <w:rPr>
      <w:u w:val="single"/>
    </w:rPr>
  </w:style>
  <w:style w:type="table" w:customStyle="1" w:styleId="TableNormal">
    <w:name w:val="Table Normal"/>
    <w:rsid w:val="00CC3CEF"/>
    <w:tblPr>
      <w:tblInd w:w="0" w:type="dxa"/>
      <w:tblCellMar>
        <w:top w:w="0" w:type="dxa"/>
        <w:left w:w="0" w:type="dxa"/>
        <w:bottom w:w="0" w:type="dxa"/>
        <w:right w:w="0" w:type="dxa"/>
      </w:tblCellMar>
    </w:tblPr>
  </w:style>
  <w:style w:type="paragraph" w:customStyle="1" w:styleId="Kop-envoettekst">
    <w:name w:val="Kop- en voettekst"/>
    <w:rsid w:val="00CC3CEF"/>
    <w:pPr>
      <w:tabs>
        <w:tab w:val="right" w:pos="9020"/>
      </w:tabs>
    </w:pPr>
    <w:rPr>
      <w:rFonts w:ascii="Helvetica Neue" w:hAnsi="Helvetica Neue" w:cs="Arial Unicode MS"/>
      <w:color w:val="000000"/>
      <w:sz w:val="24"/>
      <w:szCs w:val="24"/>
      <w:shd w:val="nil"/>
    </w:rPr>
  </w:style>
  <w:style w:type="paragraph" w:styleId="Voettekst">
    <w:name w:val="footer"/>
    <w:rsid w:val="00CC3CEF"/>
    <w:pPr>
      <w:tabs>
        <w:tab w:val="center" w:pos="4536"/>
        <w:tab w:val="right" w:pos="9072"/>
      </w:tabs>
    </w:pPr>
    <w:rPr>
      <w:rFonts w:ascii="Calibri" w:hAnsi="Calibri" w:cs="Arial Unicode MS"/>
      <w:color w:val="000000"/>
      <w:sz w:val="24"/>
      <w:szCs w:val="24"/>
      <w:u w:color="000000"/>
      <w:shd w:val="nil"/>
    </w:rPr>
  </w:style>
  <w:style w:type="paragraph" w:customStyle="1" w:styleId="ParaAttribute7">
    <w:name w:val="ParaAttribute7"/>
    <w:rsid w:val="00CC3CEF"/>
    <w:pPr>
      <w:jc w:val="center"/>
    </w:pPr>
    <w:rPr>
      <w:rFonts w:ascii="Arial" w:hAnsi="Arial" w:cs="Arial Unicode MS"/>
      <w:color w:val="000000"/>
      <w:kern w:val="2"/>
      <w:sz w:val="22"/>
      <w:szCs w:val="22"/>
      <w:u w:color="000000"/>
      <w:shd w:val="nil"/>
    </w:rPr>
  </w:style>
  <w:style w:type="paragraph" w:customStyle="1" w:styleId="HoofdtekstA">
    <w:name w:val="Hoofdtekst A"/>
    <w:rsid w:val="00CC3CEF"/>
    <w:rPr>
      <w:rFonts w:ascii="Helvetica Neue" w:eastAsia="Helvetica Neue" w:hAnsi="Helvetica Neue" w:cs="Helvetica Neue"/>
      <w:color w:val="000000"/>
      <w:sz w:val="22"/>
      <w:szCs w:val="22"/>
      <w:u w:color="000000"/>
      <w:shd w:val="nil"/>
    </w:rPr>
  </w:style>
  <w:style w:type="numbering" w:customStyle="1" w:styleId="Opsomming">
    <w:name w:val="Opsomming"/>
    <w:rsid w:val="00CC3CEF"/>
    <w:pPr>
      <w:numPr>
        <w:numId w:val="1"/>
      </w:numPr>
    </w:pPr>
  </w:style>
  <w:style w:type="paragraph" w:styleId="Ballontekst">
    <w:name w:val="Balloon Text"/>
    <w:basedOn w:val="Standaard"/>
    <w:link w:val="BallontekstChar"/>
    <w:uiPriority w:val="99"/>
    <w:semiHidden/>
    <w:unhideWhenUsed/>
    <w:rsid w:val="00834C33"/>
    <w:rPr>
      <w:rFonts w:ascii="Tahoma" w:hAnsi="Tahoma" w:cs="Tahoma"/>
      <w:sz w:val="16"/>
      <w:szCs w:val="16"/>
    </w:rPr>
  </w:style>
  <w:style w:type="character" w:customStyle="1" w:styleId="BallontekstChar">
    <w:name w:val="Ballontekst Char"/>
    <w:basedOn w:val="Standaardalinea-lettertype"/>
    <w:link w:val="Ballontekst"/>
    <w:uiPriority w:val="99"/>
    <w:semiHidden/>
    <w:rsid w:val="00834C33"/>
    <w:rPr>
      <w:rFonts w:ascii="Tahoma" w:hAnsi="Tahoma" w:cs="Tahoma"/>
      <w:color w:val="000000"/>
      <w:sz w:val="16"/>
      <w:szCs w:val="16"/>
      <w:u w:color="000000"/>
    </w:rPr>
  </w:style>
  <w:style w:type="paragraph" w:styleId="HTML-voorafopgemaakt">
    <w:name w:val="HTML Preformatted"/>
    <w:basedOn w:val="Standaard"/>
    <w:link w:val="HTML-voorafopgemaaktChar"/>
    <w:uiPriority w:val="99"/>
    <w:semiHidden/>
    <w:unhideWhenUsed/>
    <w:rsid w:val="003504B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shd w:val="clear" w:color="auto" w:fill="auto"/>
    </w:rPr>
  </w:style>
  <w:style w:type="character" w:customStyle="1" w:styleId="HTML-voorafopgemaaktChar">
    <w:name w:val="HTML - vooraf opgemaakt Char"/>
    <w:basedOn w:val="Standaardalinea-lettertype"/>
    <w:link w:val="HTML-voorafopgemaakt"/>
    <w:uiPriority w:val="99"/>
    <w:semiHidden/>
    <w:rsid w:val="003504BF"/>
    <w:rPr>
      <w:rFonts w:ascii="Courier New" w:eastAsia="Times New Roman" w:hAnsi="Courier New" w:cs="Courier New"/>
      <w:bdr w:val="none" w:sz="0" w:space="0" w:color="auto"/>
    </w:rPr>
  </w:style>
  <w:style w:type="paragraph" w:styleId="Lijstalinea">
    <w:name w:val="List Paragraph"/>
    <w:basedOn w:val="Standaard"/>
    <w:uiPriority w:val="34"/>
    <w:qFormat/>
    <w:rsid w:val="000D2142"/>
    <w:pPr>
      <w:ind w:left="720"/>
      <w:contextualSpacing/>
    </w:pPr>
  </w:style>
</w:styles>
</file>

<file path=word/webSettings.xml><?xml version="1.0" encoding="utf-8"?>
<w:webSettings xmlns:r="http://schemas.openxmlformats.org/officeDocument/2006/relationships" xmlns:w="http://schemas.openxmlformats.org/wordprocessingml/2006/main">
  <w:divs>
    <w:div w:id="1812598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492</Words>
  <Characters>2708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ehd</cp:lastModifiedBy>
  <cp:revision>12</cp:revision>
  <dcterms:created xsi:type="dcterms:W3CDTF">2022-12-06T11:31:00Z</dcterms:created>
  <dcterms:modified xsi:type="dcterms:W3CDTF">2023-03-06T21:18:00Z</dcterms:modified>
</cp:coreProperties>
</file>