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CEF" w:rsidRDefault="004F3B6E">
      <w:pPr>
        <w:rPr>
          <w:rFonts w:ascii="Helvetica Neue" w:hAnsi="Helvetica Neue"/>
          <w:sz w:val="22"/>
          <w:szCs w:val="22"/>
        </w:rPr>
      </w:pPr>
      <w:r>
        <w:rPr>
          <w:rFonts w:ascii="Helvetica Neue" w:hAnsi="Helvetica Neue"/>
          <w:noProof/>
          <w:sz w:val="22"/>
          <w:szCs w:val="22"/>
        </w:rPr>
        <w:drawing>
          <wp:inline distT="0" distB="0" distL="0" distR="0">
            <wp:extent cx="5753312" cy="2157095"/>
            <wp:effectExtent l="0" t="0" r="0" b="0"/>
            <wp:docPr id="1073741825" name="officeArt object" descr="/storage/emulated/0/.polaris_temp/image1.png"/>
            <wp:cNvGraphicFramePr/>
            <a:graphic xmlns:a="http://schemas.openxmlformats.org/drawingml/2006/main">
              <a:graphicData uri="http://schemas.openxmlformats.org/drawingml/2006/picture">
                <pic:pic xmlns:pic="http://schemas.openxmlformats.org/drawingml/2006/picture">
                  <pic:nvPicPr>
                    <pic:cNvPr id="1073741825" name="/storage/emulated/0/.polaris_temp/image1.png" descr="/storage/emulated/0/.polaris_temp/image1.png"/>
                    <pic:cNvPicPr>
                      <a:picLocks noChangeAspect="1"/>
                    </pic:cNvPicPr>
                  </pic:nvPicPr>
                  <pic:blipFill>
                    <a:blip r:embed="rId7" cstate="print">
                      <a:extLst/>
                    </a:blip>
                    <a:stretch>
                      <a:fillRect/>
                    </a:stretch>
                  </pic:blipFill>
                  <pic:spPr>
                    <a:xfrm>
                      <a:off x="0" y="0"/>
                      <a:ext cx="5753312" cy="2157095"/>
                    </a:xfrm>
                    <a:prstGeom prst="rect">
                      <a:avLst/>
                    </a:prstGeom>
                    <a:ln w="12700" cap="flat">
                      <a:noFill/>
                      <a:miter lim="400000"/>
                    </a:ln>
                    <a:effectLst/>
                  </pic:spPr>
                </pic:pic>
              </a:graphicData>
            </a:graphic>
          </wp:inline>
        </w:drawing>
      </w:r>
    </w:p>
    <w:tbl>
      <w:tblPr>
        <w:tblStyle w:val="TableNormal"/>
        <w:tblW w:w="7512" w:type="dxa"/>
        <w:tblInd w:w="12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tblPr>
      <w:tblGrid>
        <w:gridCol w:w="1012"/>
        <w:gridCol w:w="1692"/>
        <w:gridCol w:w="1248"/>
        <w:gridCol w:w="1873"/>
        <w:gridCol w:w="1687"/>
      </w:tblGrid>
      <w:tr w:rsidR="00CC3CEF">
        <w:tblPrEx>
          <w:tblCellMar>
            <w:top w:w="0" w:type="dxa"/>
            <w:left w:w="0" w:type="dxa"/>
            <w:bottom w:w="0" w:type="dxa"/>
            <w:right w:w="0" w:type="dxa"/>
          </w:tblCellMar>
        </w:tblPrEx>
        <w:trPr>
          <w:trHeight w:val="1433"/>
        </w:trPr>
        <w:tc>
          <w:tcPr>
            <w:tcW w:w="1011"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CC3CEF" w:rsidRDefault="00CC3CEF">
            <w:pPr>
              <w:pStyle w:val="ParaAttribute7"/>
            </w:pPr>
            <w:r w:rsidRPr="00CC3CEF">
              <w:rPr>
                <w:rFonts w:ascii="Helvetica Neue" w:hAnsi="Helvetica Neue"/>
                <w:kern w:val="0"/>
                <w:sz w:val="24"/>
                <w:szCs w:val="24"/>
              </w:rPr>
            </w:r>
            <w:r w:rsidRPr="00CC3CEF">
              <w:rPr>
                <w:rFonts w:ascii="Helvetica Neue" w:hAnsi="Helvetica Neue"/>
                <w:kern w:val="0"/>
                <w:sz w:val="24"/>
                <w:szCs w:val="24"/>
              </w:rPr>
              <w:pict>
                <v:group id="_x0000_s1026" style="width:46.9pt;height:68.6pt;mso-position-horizontal-relative:char;mso-position-vertical-relative:line" coordsize="595993,870845">
                  <v:rect id="_x0000_s1027" style="position:absolute;width:595993;height:870845" fillcolor="black" stroked="f" strokeweight="1pt">
                    <v:fill color2="#e0e7f5" colors=".5 #c0d0ed" focus="100%" type="gradient">
                      <o:fill v:ext="view" type="gradientUnscaled"/>
                    </v:fill>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5993;height:870845">
                    <v:imagedata r:id="rId8" o:title="image2"/>
                  </v:shape>
                  <w10:wrap type="none"/>
                  <w10:anchorlock/>
                </v:group>
              </w:pict>
            </w:r>
          </w:p>
        </w:tc>
        <w:tc>
          <w:tcPr>
            <w:tcW w:w="1692"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CC3CEF" w:rsidRDefault="004F3B6E">
            <w:pPr>
              <w:pStyle w:val="ParaAttribute7"/>
            </w:pPr>
            <w:r>
              <w:rPr>
                <w:rFonts w:ascii="Helvetica Neue" w:hAnsi="Helvetica Neue"/>
                <w:noProof/>
                <w:kern w:val="0"/>
                <w:sz w:val="24"/>
                <w:szCs w:val="24"/>
              </w:rPr>
              <w:drawing>
                <wp:inline distT="0" distB="0" distL="0" distR="0">
                  <wp:extent cx="639536" cy="853113"/>
                  <wp:effectExtent l="0" t="0" r="0" b="0"/>
                  <wp:docPr id="1073741829" name="officeArt object" descr="F:\SamenSpraak vanaf nov17\foto's SamenSpraak\2022\Lia en Anna - kopie.JPG"/>
                  <wp:cNvGraphicFramePr/>
                  <a:graphic xmlns:a="http://schemas.openxmlformats.org/drawingml/2006/main">
                    <a:graphicData uri="http://schemas.openxmlformats.org/drawingml/2006/picture">
                      <pic:pic xmlns:pic="http://schemas.openxmlformats.org/drawingml/2006/picture">
                        <pic:nvPicPr>
                          <pic:cNvPr id="1073741829" name="F:\SamenSpraak vanaf nov17\foto's SamenSpraak\2022\Lia en Anna - kopie.JPG" descr="F:\SamenSpraak vanaf nov17\foto's SamenSpraak\2022\Lia en Anna - kopie.JPG"/>
                          <pic:cNvPicPr>
                            <a:picLocks noChangeAspect="1"/>
                          </pic:cNvPicPr>
                        </pic:nvPicPr>
                        <pic:blipFill>
                          <a:blip r:embed="rId9" cstate="print">
                            <a:extLst/>
                          </a:blip>
                          <a:stretch>
                            <a:fillRect/>
                          </a:stretch>
                        </pic:blipFill>
                        <pic:spPr>
                          <a:xfrm>
                            <a:off x="0" y="0"/>
                            <a:ext cx="639536" cy="853113"/>
                          </a:xfrm>
                          <a:prstGeom prst="rect">
                            <a:avLst/>
                          </a:prstGeom>
                          <a:ln w="12700" cap="flat">
                            <a:noFill/>
                            <a:miter lim="400000"/>
                          </a:ln>
                          <a:effectLst/>
                        </pic:spPr>
                      </pic:pic>
                    </a:graphicData>
                  </a:graphic>
                </wp:inline>
              </w:drawing>
            </w:r>
          </w:p>
        </w:tc>
        <w:tc>
          <w:tcPr>
            <w:tcW w:w="1248"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CC3CEF" w:rsidRDefault="004F3B6E">
            <w:pPr>
              <w:pStyle w:val="ParaAttribute7"/>
            </w:pPr>
            <w:r>
              <w:rPr>
                <w:rFonts w:ascii="Helvetica Neue" w:hAnsi="Helvetica Neue"/>
                <w:noProof/>
                <w:kern w:val="0"/>
                <w:sz w:val="24"/>
                <w:szCs w:val="24"/>
              </w:rPr>
              <w:drawing>
                <wp:inline distT="0" distB="0" distL="0" distR="0">
                  <wp:extent cx="685039" cy="563915"/>
                  <wp:effectExtent l="0" t="0" r="0" b="0"/>
                  <wp:docPr id="1073741830" name="officeArt object" descr="F:\SamenSpraak vanaf nov17\foto's SamenSpraak\2022\Simon en Jens - kopie.png"/>
                  <wp:cNvGraphicFramePr/>
                  <a:graphic xmlns:a="http://schemas.openxmlformats.org/drawingml/2006/main">
                    <a:graphicData uri="http://schemas.openxmlformats.org/drawingml/2006/picture">
                      <pic:pic xmlns:pic="http://schemas.openxmlformats.org/drawingml/2006/picture">
                        <pic:nvPicPr>
                          <pic:cNvPr id="1073741830" name="F:\SamenSpraak vanaf nov17\foto's SamenSpraak\2022\Simon en Jens - kopie.png" descr="F:\SamenSpraak vanaf nov17\foto's SamenSpraak\2022\Simon en Jens - kopie.png"/>
                          <pic:cNvPicPr>
                            <a:picLocks noChangeAspect="1"/>
                          </pic:cNvPicPr>
                        </pic:nvPicPr>
                        <pic:blipFill>
                          <a:blip r:embed="rId10" cstate="print">
                            <a:extLst/>
                          </a:blip>
                          <a:stretch>
                            <a:fillRect/>
                          </a:stretch>
                        </pic:blipFill>
                        <pic:spPr>
                          <a:xfrm>
                            <a:off x="0" y="0"/>
                            <a:ext cx="685039" cy="563915"/>
                          </a:xfrm>
                          <a:prstGeom prst="rect">
                            <a:avLst/>
                          </a:prstGeom>
                          <a:ln w="12700" cap="flat">
                            <a:noFill/>
                            <a:miter lim="400000"/>
                          </a:ln>
                          <a:effectLst/>
                        </pic:spPr>
                      </pic:pic>
                    </a:graphicData>
                  </a:graphic>
                </wp:inline>
              </w:drawing>
            </w:r>
          </w:p>
        </w:tc>
        <w:tc>
          <w:tcPr>
            <w:tcW w:w="1873"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CC3CEF" w:rsidRDefault="004F3B6E">
            <w:pPr>
              <w:pStyle w:val="ParaAttribute7"/>
            </w:pPr>
            <w:r>
              <w:rPr>
                <w:rFonts w:ascii="Helvetica Neue" w:hAnsi="Helvetica Neue"/>
                <w:noProof/>
                <w:kern w:val="0"/>
                <w:sz w:val="24"/>
                <w:szCs w:val="24"/>
              </w:rPr>
              <w:drawing>
                <wp:inline distT="0" distB="0" distL="0" distR="0">
                  <wp:extent cx="1081279" cy="810959"/>
                  <wp:effectExtent l="0" t="0" r="0" b="0"/>
                  <wp:docPr id="1073741831" name="officeArt object" descr="F:\SamenSpraak vanaf nov17\foto's SamenSpraak\2020\Igor en Frans klein.jpg"/>
                  <wp:cNvGraphicFramePr/>
                  <a:graphic xmlns:a="http://schemas.openxmlformats.org/drawingml/2006/main">
                    <a:graphicData uri="http://schemas.openxmlformats.org/drawingml/2006/picture">
                      <pic:pic xmlns:pic="http://schemas.openxmlformats.org/drawingml/2006/picture">
                        <pic:nvPicPr>
                          <pic:cNvPr id="1073741831" name="F:\SamenSpraak vanaf nov17\foto's SamenSpraak\2020\Igor en Frans klein.jpg" descr="F:\SamenSpraak vanaf nov17\foto's SamenSpraak\2020\Igor en Frans klein.jpg"/>
                          <pic:cNvPicPr>
                            <a:picLocks noChangeAspect="1"/>
                          </pic:cNvPicPr>
                        </pic:nvPicPr>
                        <pic:blipFill>
                          <a:blip r:embed="rId11" cstate="print">
                            <a:extLst/>
                          </a:blip>
                          <a:stretch>
                            <a:fillRect/>
                          </a:stretch>
                        </pic:blipFill>
                        <pic:spPr>
                          <a:xfrm>
                            <a:off x="0" y="0"/>
                            <a:ext cx="1081279" cy="810959"/>
                          </a:xfrm>
                          <a:prstGeom prst="rect">
                            <a:avLst/>
                          </a:prstGeom>
                          <a:ln w="12700" cap="flat">
                            <a:noFill/>
                            <a:miter lim="400000"/>
                          </a:ln>
                          <a:effectLst/>
                        </pic:spPr>
                      </pic:pic>
                    </a:graphicData>
                  </a:graphic>
                </wp:inline>
              </w:drawing>
            </w:r>
          </w:p>
        </w:tc>
        <w:tc>
          <w:tcPr>
            <w:tcW w:w="168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CC3CEF" w:rsidRDefault="004F3B6E">
            <w:pPr>
              <w:pStyle w:val="ParaAttribute7"/>
            </w:pPr>
            <w:r>
              <w:rPr>
                <w:rFonts w:ascii="Helvetica Neue" w:hAnsi="Helvetica Neue"/>
                <w:noProof/>
                <w:kern w:val="0"/>
                <w:sz w:val="24"/>
                <w:szCs w:val="24"/>
              </w:rPr>
              <w:drawing>
                <wp:inline distT="0" distB="0" distL="0" distR="0">
                  <wp:extent cx="963168" cy="696935"/>
                  <wp:effectExtent l="0" t="0" r="0" b="0"/>
                  <wp:docPr id="1073741832" name="officeArt object" descr="F:\VM\SamenSpraak vanaf nov17\foto's SamenSpraak\2019\IMG_4163 - kopie.JPG"/>
                  <wp:cNvGraphicFramePr/>
                  <a:graphic xmlns:a="http://schemas.openxmlformats.org/drawingml/2006/main">
                    <a:graphicData uri="http://schemas.openxmlformats.org/drawingml/2006/picture">
                      <pic:pic xmlns:pic="http://schemas.openxmlformats.org/drawingml/2006/picture">
                        <pic:nvPicPr>
                          <pic:cNvPr id="1073741832" name="F:\VM\SamenSpraak vanaf nov17\foto's SamenSpraak\2019\IMG_4163 - kopie.JPG" descr="F:\VM\SamenSpraak vanaf nov17\foto's SamenSpraak\2019\IMG_4163 - kopie.JPG"/>
                          <pic:cNvPicPr>
                            <a:picLocks noChangeAspect="1"/>
                          </pic:cNvPicPr>
                        </pic:nvPicPr>
                        <pic:blipFill>
                          <a:blip r:embed="rId12" cstate="print">
                            <a:extLst/>
                          </a:blip>
                          <a:stretch>
                            <a:fillRect/>
                          </a:stretch>
                        </pic:blipFill>
                        <pic:spPr>
                          <a:xfrm>
                            <a:off x="0" y="0"/>
                            <a:ext cx="963168" cy="696935"/>
                          </a:xfrm>
                          <a:prstGeom prst="rect">
                            <a:avLst/>
                          </a:prstGeom>
                          <a:ln w="12700" cap="flat">
                            <a:noFill/>
                            <a:miter lim="400000"/>
                          </a:ln>
                          <a:effectLst/>
                        </pic:spPr>
                      </pic:pic>
                    </a:graphicData>
                  </a:graphic>
                </wp:inline>
              </w:drawing>
            </w:r>
          </w:p>
        </w:tc>
      </w:tr>
    </w:tbl>
    <w:p w:rsidR="00CC3CEF" w:rsidRDefault="00CC3CEF">
      <w:pPr>
        <w:widowControl w:val="0"/>
        <w:ind w:left="1101" w:hanging="1101"/>
        <w:rPr>
          <w:rFonts w:ascii="Helvetica Neue" w:hAnsi="Helvetica Neue"/>
          <w:sz w:val="22"/>
          <w:szCs w:val="22"/>
        </w:rPr>
      </w:pPr>
    </w:p>
    <w:p w:rsidR="00CC3CEF" w:rsidRDefault="00CC3CEF">
      <w:pPr>
        <w:rPr>
          <w:rFonts w:ascii="Helvetica Neue" w:hAnsi="Helvetica Neue"/>
          <w:sz w:val="22"/>
          <w:szCs w:val="22"/>
        </w:rPr>
      </w:pPr>
    </w:p>
    <w:p w:rsidR="00CC3CEF" w:rsidRDefault="004F3B6E">
      <w:pPr>
        <w:rPr>
          <w:sz w:val="22"/>
          <w:szCs w:val="22"/>
        </w:rPr>
      </w:pPr>
      <w:r>
        <w:rPr>
          <w:sz w:val="22"/>
          <w:szCs w:val="22"/>
        </w:rPr>
        <w:t>Nieuwsbrief, december 2022</w:t>
      </w:r>
    </w:p>
    <w:p w:rsidR="00CC3CEF" w:rsidRDefault="00CC3CEF">
      <w:pPr>
        <w:pStyle w:val="HoofdtekstA"/>
      </w:pPr>
    </w:p>
    <w:p w:rsidR="00CC3CEF" w:rsidRDefault="004F3B6E">
      <w:pPr>
        <w:rPr>
          <w:sz w:val="22"/>
          <w:szCs w:val="22"/>
        </w:rPr>
      </w:pPr>
      <w:r>
        <w:rPr>
          <w:sz w:val="22"/>
          <w:szCs w:val="22"/>
        </w:rPr>
        <w:t>Beste medewerkers,</w:t>
      </w:r>
    </w:p>
    <w:p w:rsidR="00CC3CEF" w:rsidRDefault="004F3B6E">
      <w:pPr>
        <w:rPr>
          <w:sz w:val="22"/>
          <w:szCs w:val="22"/>
        </w:rPr>
      </w:pPr>
      <w:r>
        <w:rPr>
          <w:sz w:val="22"/>
          <w:szCs w:val="22"/>
        </w:rPr>
        <w:t xml:space="preserve">Het jaar loopt op zijn laatste pootjes en dat betekent nadenken over nieuwe pootjes! Dus daar gaan we. Maar eerst natuurlijk onze beste wensen om dit jaar </w:t>
      </w:r>
      <w:r>
        <w:rPr>
          <w:sz w:val="22"/>
          <w:szCs w:val="22"/>
        </w:rPr>
        <w:t xml:space="preserve">gezellig met uw familie en vrienden af te kunnen sluiten. Daar past deze aardige </w:t>
      </w:r>
      <w:proofErr w:type="spellStart"/>
      <w:r>
        <w:rPr>
          <w:sz w:val="22"/>
          <w:szCs w:val="22"/>
        </w:rPr>
        <w:t>selfiefoto</w:t>
      </w:r>
      <w:proofErr w:type="spellEnd"/>
      <w:r>
        <w:rPr>
          <w:sz w:val="22"/>
          <w:szCs w:val="22"/>
        </w:rPr>
        <w:t xml:space="preserve"> bij die Frans en Ineke Fransen lieten maken van een etentje bij hen thuis, samen met alle migranten en hun aanhang die ze tot nu toe hebben ontvangen.</w:t>
      </w:r>
      <w:r>
        <w:rPr>
          <w:noProof/>
          <w:sz w:val="22"/>
          <w:szCs w:val="22"/>
        </w:rPr>
        <w:drawing>
          <wp:anchor distT="152400" distB="152400" distL="152400" distR="152400" simplePos="0" relativeHeight="251659264" behindDoc="0" locked="0" layoutInCell="1" allowOverlap="1">
            <wp:simplePos x="0" y="0"/>
            <wp:positionH relativeFrom="margin">
              <wp:posOffset>842280</wp:posOffset>
            </wp:positionH>
            <wp:positionV relativeFrom="line">
              <wp:posOffset>217050</wp:posOffset>
            </wp:positionV>
            <wp:extent cx="3463985" cy="2597989"/>
            <wp:effectExtent l="0" t="0" r="0" b="0"/>
            <wp:wrapTopAndBottom distT="152400" distB="152400"/>
            <wp:docPr id="1073741833" name="officeArt object" descr="43e9a853-155f-452c-bf7b-0efc6c1988fa.jpeg"/>
            <wp:cNvGraphicFramePr/>
            <a:graphic xmlns:a="http://schemas.openxmlformats.org/drawingml/2006/main">
              <a:graphicData uri="http://schemas.openxmlformats.org/drawingml/2006/picture">
                <pic:pic xmlns:pic="http://schemas.openxmlformats.org/drawingml/2006/picture">
                  <pic:nvPicPr>
                    <pic:cNvPr id="1073741833" name="43e9a853-155f-452c-bf7b-0efc6c1988fa.jpeg" descr="43e9a853-155f-452c-bf7b-0efc6c1988fa.jpeg"/>
                    <pic:cNvPicPr>
                      <a:picLocks noChangeAspect="1"/>
                    </pic:cNvPicPr>
                  </pic:nvPicPr>
                  <pic:blipFill>
                    <a:blip r:embed="rId13" cstate="print">
                      <a:extLst/>
                    </a:blip>
                    <a:stretch>
                      <a:fillRect/>
                    </a:stretch>
                  </pic:blipFill>
                  <pic:spPr>
                    <a:xfrm>
                      <a:off x="0" y="0"/>
                      <a:ext cx="3463985" cy="2597989"/>
                    </a:xfrm>
                    <a:prstGeom prst="rect">
                      <a:avLst/>
                    </a:prstGeom>
                    <a:ln w="12700" cap="flat">
                      <a:noFill/>
                      <a:miter lim="400000"/>
                    </a:ln>
                    <a:effectLst/>
                  </pic:spPr>
                </pic:pic>
              </a:graphicData>
            </a:graphic>
          </wp:anchor>
        </w:drawing>
      </w:r>
    </w:p>
    <w:p w:rsidR="00CC3CEF" w:rsidRDefault="00CC3CEF">
      <w:pPr>
        <w:rPr>
          <w:sz w:val="22"/>
          <w:szCs w:val="22"/>
        </w:rPr>
      </w:pPr>
    </w:p>
    <w:p w:rsidR="00CC3CEF" w:rsidRDefault="004F3B6E">
      <w:pPr>
        <w:rPr>
          <w:sz w:val="22"/>
          <w:szCs w:val="22"/>
        </w:rPr>
      </w:pPr>
      <w:r>
        <w:rPr>
          <w:sz w:val="22"/>
          <w:szCs w:val="22"/>
        </w:rPr>
        <w:t>1</w:t>
      </w:r>
      <w:r>
        <w:rPr>
          <w:sz w:val="22"/>
          <w:szCs w:val="22"/>
          <w:vertAlign w:val="superscript"/>
        </w:rPr>
        <w:t>e</w:t>
      </w:r>
      <w:r>
        <w:rPr>
          <w:sz w:val="22"/>
          <w:szCs w:val="22"/>
        </w:rPr>
        <w:t>. U wordt</w:t>
      </w:r>
      <w:r>
        <w:rPr>
          <w:sz w:val="22"/>
          <w:szCs w:val="22"/>
        </w:rPr>
        <w:t xml:space="preserve"> uitgenodigd voor een </w:t>
      </w:r>
      <w:proofErr w:type="spellStart"/>
      <w:r>
        <w:rPr>
          <w:sz w:val="22"/>
          <w:szCs w:val="22"/>
        </w:rPr>
        <w:t>instructie-bijeenkomst</w:t>
      </w:r>
      <w:proofErr w:type="spellEnd"/>
      <w:r>
        <w:rPr>
          <w:sz w:val="22"/>
          <w:szCs w:val="22"/>
        </w:rPr>
        <w:t xml:space="preserve"> op </w:t>
      </w:r>
      <w:r w:rsidRPr="00C45066">
        <w:rPr>
          <w:b/>
          <w:sz w:val="22"/>
          <w:szCs w:val="22"/>
        </w:rPr>
        <w:t>dinsdag 10 januari 2023 om 20.00 uur in ons museum De Casteelse Poort</w:t>
      </w:r>
      <w:r>
        <w:rPr>
          <w:sz w:val="22"/>
          <w:szCs w:val="22"/>
        </w:rPr>
        <w:t xml:space="preserve"> over solliciteren nieuwe stijl. We zitten in het koetshuis achterin het museum. </w:t>
      </w:r>
    </w:p>
    <w:p w:rsidR="00CC3CEF" w:rsidRDefault="00CC3CEF">
      <w:pPr>
        <w:rPr>
          <w:sz w:val="22"/>
          <w:szCs w:val="22"/>
        </w:rPr>
      </w:pPr>
    </w:p>
    <w:p w:rsidR="00CC3CEF" w:rsidRDefault="004F3B6E">
      <w:pPr>
        <w:rPr>
          <w:sz w:val="22"/>
          <w:szCs w:val="22"/>
        </w:rPr>
      </w:pPr>
      <w:r>
        <w:rPr>
          <w:sz w:val="22"/>
          <w:szCs w:val="22"/>
        </w:rPr>
        <w:t>Ondanks een ruime arbeidsmarkt blijkt die toch voor onze</w:t>
      </w:r>
      <w:r>
        <w:rPr>
          <w:sz w:val="22"/>
          <w:szCs w:val="22"/>
        </w:rPr>
        <w:t xml:space="preserve"> migranten problematisch. Slechts een derde van hen vindt een vaste baan, stond onlangs in de krant. Vandaar!</w:t>
      </w:r>
    </w:p>
    <w:p w:rsidR="00CC3CEF" w:rsidRDefault="004F3B6E">
      <w:pPr>
        <w:rPr>
          <w:sz w:val="22"/>
          <w:szCs w:val="22"/>
        </w:rPr>
      </w:pPr>
      <w:r>
        <w:rPr>
          <w:sz w:val="22"/>
          <w:szCs w:val="22"/>
        </w:rPr>
        <w:lastRenderedPageBreak/>
        <w:t>De avond zal verzorgd worden door Jan Cornelis. Hij heeft veel ervaring met het begeleiden van migranten naar werk en wil graag interactief met on</w:t>
      </w:r>
      <w:r>
        <w:rPr>
          <w:sz w:val="22"/>
          <w:szCs w:val="22"/>
        </w:rPr>
        <w:t>s die avond werken. Dus breng uw ervaringen in. Als u denkt dat dit ook te volgen is voor uw migrant, neem die dan mee.</w:t>
      </w:r>
    </w:p>
    <w:p w:rsidR="00CC3CEF" w:rsidRDefault="00CC3CEF">
      <w:pPr>
        <w:rPr>
          <w:sz w:val="22"/>
          <w:szCs w:val="22"/>
        </w:rPr>
      </w:pPr>
    </w:p>
    <w:p w:rsidR="00CC3CEF" w:rsidRDefault="004F3B6E">
      <w:pPr>
        <w:rPr>
          <w:sz w:val="22"/>
          <w:szCs w:val="22"/>
        </w:rPr>
      </w:pPr>
      <w:r>
        <w:rPr>
          <w:sz w:val="22"/>
          <w:szCs w:val="22"/>
        </w:rPr>
        <w:t>2</w:t>
      </w:r>
      <w:r>
        <w:rPr>
          <w:sz w:val="22"/>
          <w:szCs w:val="22"/>
          <w:vertAlign w:val="superscript"/>
        </w:rPr>
        <w:t>e</w:t>
      </w:r>
      <w:r>
        <w:rPr>
          <w:sz w:val="22"/>
          <w:szCs w:val="22"/>
        </w:rPr>
        <w:t xml:space="preserve">. Wij waren te gast in </w:t>
      </w:r>
      <w:proofErr w:type="spellStart"/>
      <w:r>
        <w:rPr>
          <w:sz w:val="22"/>
          <w:szCs w:val="22"/>
        </w:rPr>
        <w:t>Omnia</w:t>
      </w:r>
      <w:proofErr w:type="spellEnd"/>
      <w:r>
        <w:rPr>
          <w:sz w:val="22"/>
          <w:szCs w:val="22"/>
        </w:rPr>
        <w:t xml:space="preserve">, de nieuwe debat- en ontvangstruimte van de WUR op de campus. </w:t>
      </w:r>
    </w:p>
    <w:p w:rsidR="00CC3CEF" w:rsidRDefault="00CC3CEF">
      <w:pPr>
        <w:rPr>
          <w:sz w:val="22"/>
          <w:szCs w:val="22"/>
        </w:rPr>
      </w:pPr>
    </w:p>
    <w:p w:rsidR="00CC3CEF" w:rsidRDefault="004F3B6E">
      <w:pPr>
        <w:rPr>
          <w:sz w:val="22"/>
          <w:szCs w:val="22"/>
        </w:rPr>
      </w:pPr>
      <w:r>
        <w:rPr>
          <w:sz w:val="22"/>
          <w:szCs w:val="22"/>
        </w:rPr>
        <w:t>3</w:t>
      </w:r>
      <w:r>
        <w:rPr>
          <w:sz w:val="22"/>
          <w:szCs w:val="22"/>
          <w:vertAlign w:val="superscript"/>
        </w:rPr>
        <w:t>e</w:t>
      </w:r>
      <w:r>
        <w:rPr>
          <w:sz w:val="22"/>
          <w:szCs w:val="22"/>
        </w:rPr>
        <w:t>. Halfjaarlijks verslag van SamenSpraa</w:t>
      </w:r>
      <w:r>
        <w:rPr>
          <w:sz w:val="22"/>
          <w:szCs w:val="22"/>
        </w:rPr>
        <w:t xml:space="preserve">k over 1-4-22/10-10-22. </w:t>
      </w:r>
    </w:p>
    <w:p w:rsidR="00CC3CEF" w:rsidRDefault="004F3B6E">
      <w:pPr>
        <w:numPr>
          <w:ilvl w:val="0"/>
          <w:numId w:val="2"/>
        </w:numPr>
        <w:rPr>
          <w:sz w:val="22"/>
          <w:szCs w:val="22"/>
        </w:rPr>
      </w:pPr>
      <w:r>
        <w:rPr>
          <w:sz w:val="22"/>
          <w:szCs w:val="22"/>
        </w:rPr>
        <w:t xml:space="preserve">Er kwamen 3 nieuwe medewerkers bij: Floor </w:t>
      </w:r>
      <w:proofErr w:type="spellStart"/>
      <w:r>
        <w:rPr>
          <w:sz w:val="22"/>
          <w:szCs w:val="22"/>
        </w:rPr>
        <w:t>Bouwsma</w:t>
      </w:r>
      <w:proofErr w:type="spellEnd"/>
      <w:r>
        <w:rPr>
          <w:sz w:val="22"/>
          <w:szCs w:val="22"/>
        </w:rPr>
        <w:t xml:space="preserve">, Anne Molenaar en Jan Zijlstra. Ook hebben er 3 afgezegd: Els Meijer, </w:t>
      </w:r>
      <w:proofErr w:type="spellStart"/>
      <w:r>
        <w:rPr>
          <w:sz w:val="22"/>
          <w:szCs w:val="22"/>
        </w:rPr>
        <w:t>Traude</w:t>
      </w:r>
      <w:proofErr w:type="spellEnd"/>
      <w:r>
        <w:rPr>
          <w:sz w:val="22"/>
          <w:szCs w:val="22"/>
        </w:rPr>
        <w:t xml:space="preserve"> </w:t>
      </w:r>
      <w:proofErr w:type="spellStart"/>
      <w:r>
        <w:rPr>
          <w:sz w:val="22"/>
          <w:szCs w:val="22"/>
        </w:rPr>
        <w:t>Möhlmann</w:t>
      </w:r>
      <w:proofErr w:type="spellEnd"/>
      <w:r>
        <w:rPr>
          <w:sz w:val="22"/>
          <w:szCs w:val="22"/>
        </w:rPr>
        <w:t xml:space="preserve"> en Wil </w:t>
      </w:r>
      <w:proofErr w:type="spellStart"/>
      <w:r>
        <w:rPr>
          <w:sz w:val="22"/>
          <w:szCs w:val="22"/>
        </w:rPr>
        <w:t>Revoort</w:t>
      </w:r>
      <w:proofErr w:type="spellEnd"/>
      <w:r>
        <w:rPr>
          <w:sz w:val="22"/>
          <w:szCs w:val="22"/>
        </w:rPr>
        <w:t>.</w:t>
      </w:r>
    </w:p>
    <w:p w:rsidR="00CC3CEF" w:rsidRDefault="004F3B6E">
      <w:pPr>
        <w:numPr>
          <w:ilvl w:val="0"/>
          <w:numId w:val="2"/>
        </w:numPr>
        <w:rPr>
          <w:sz w:val="22"/>
          <w:szCs w:val="22"/>
        </w:rPr>
      </w:pPr>
      <w:r>
        <w:rPr>
          <w:sz w:val="22"/>
          <w:szCs w:val="22"/>
        </w:rPr>
        <w:t>In totaal werkzaam nu: 56 medewerkers.</w:t>
      </w:r>
    </w:p>
    <w:p w:rsidR="00CC3CEF" w:rsidRDefault="004F3B6E">
      <w:pPr>
        <w:numPr>
          <w:ilvl w:val="0"/>
          <w:numId w:val="2"/>
        </w:numPr>
        <w:rPr>
          <w:sz w:val="22"/>
          <w:szCs w:val="22"/>
        </w:rPr>
      </w:pPr>
      <w:r>
        <w:rPr>
          <w:sz w:val="22"/>
          <w:szCs w:val="22"/>
        </w:rPr>
        <w:t xml:space="preserve">Er kwamen 10 migranten binnen in deze </w:t>
      </w:r>
      <w:r>
        <w:rPr>
          <w:sz w:val="22"/>
          <w:szCs w:val="22"/>
        </w:rPr>
        <w:t>periode. Een klein onderzoekje leverde op dat zij na  gemiddeld 6 jaar in Nederland te wonen zich bij SamenSpraak aanmelden. Ze kwamen vooral uit China, Brazilië en Spanje.</w:t>
      </w:r>
    </w:p>
    <w:p w:rsidR="00CC3CEF" w:rsidRDefault="004F3B6E">
      <w:pPr>
        <w:numPr>
          <w:ilvl w:val="0"/>
          <w:numId w:val="2"/>
        </w:numPr>
        <w:rPr>
          <w:sz w:val="22"/>
          <w:szCs w:val="22"/>
        </w:rPr>
      </w:pPr>
      <w:r>
        <w:rPr>
          <w:sz w:val="22"/>
          <w:szCs w:val="22"/>
        </w:rPr>
        <w:t>De activiteiten die georganiseerd werden betreffen 2 nieuwsbrieven en 3 bijeenkomst</w:t>
      </w:r>
      <w:r>
        <w:rPr>
          <w:sz w:val="22"/>
          <w:szCs w:val="22"/>
        </w:rPr>
        <w:t xml:space="preserve">en: 26-4 bezoek van </w:t>
      </w:r>
      <w:proofErr w:type="spellStart"/>
      <w:r>
        <w:rPr>
          <w:sz w:val="22"/>
          <w:szCs w:val="22"/>
        </w:rPr>
        <w:t>Anwar</w:t>
      </w:r>
      <w:proofErr w:type="spellEnd"/>
      <w:r>
        <w:rPr>
          <w:sz w:val="22"/>
          <w:szCs w:val="22"/>
        </w:rPr>
        <w:t xml:space="preserve"> uit Syrië, 7-10 rondleiding </w:t>
      </w:r>
      <w:proofErr w:type="spellStart"/>
      <w:r>
        <w:rPr>
          <w:sz w:val="22"/>
          <w:szCs w:val="22"/>
        </w:rPr>
        <w:t>Omnia</w:t>
      </w:r>
      <w:proofErr w:type="spellEnd"/>
      <w:r>
        <w:rPr>
          <w:sz w:val="22"/>
          <w:szCs w:val="22"/>
        </w:rPr>
        <w:t xml:space="preserve"> en 10-9 Gildemiddag Onder de Linden met presentatie van Jan Zijlstra.</w:t>
      </w:r>
    </w:p>
    <w:p w:rsidR="00CC3CEF" w:rsidRDefault="004F3B6E">
      <w:pPr>
        <w:numPr>
          <w:ilvl w:val="0"/>
          <w:numId w:val="2"/>
        </w:numPr>
        <w:rPr>
          <w:sz w:val="22"/>
          <w:szCs w:val="22"/>
        </w:rPr>
      </w:pPr>
      <w:r>
        <w:rPr>
          <w:sz w:val="22"/>
          <w:szCs w:val="22"/>
        </w:rPr>
        <w:t xml:space="preserve">Plannen voor nieuwe activiteiten: rondleiding Kasteel </w:t>
      </w:r>
      <w:proofErr w:type="spellStart"/>
      <w:r>
        <w:rPr>
          <w:sz w:val="22"/>
          <w:szCs w:val="22"/>
        </w:rPr>
        <w:t>Doorwerth</w:t>
      </w:r>
      <w:proofErr w:type="spellEnd"/>
      <w:r>
        <w:rPr>
          <w:sz w:val="22"/>
          <w:szCs w:val="22"/>
        </w:rPr>
        <w:t xml:space="preserve"> door/via onze medewerker Huub </w:t>
      </w:r>
      <w:proofErr w:type="spellStart"/>
      <w:r>
        <w:rPr>
          <w:sz w:val="22"/>
          <w:szCs w:val="22"/>
        </w:rPr>
        <w:t>Albreghts</w:t>
      </w:r>
      <w:proofErr w:type="spellEnd"/>
      <w:r>
        <w:rPr>
          <w:sz w:val="22"/>
          <w:szCs w:val="22"/>
        </w:rPr>
        <w:t xml:space="preserve"> en een rondleiding van</w:t>
      </w:r>
      <w:r>
        <w:rPr>
          <w:sz w:val="22"/>
          <w:szCs w:val="22"/>
        </w:rPr>
        <w:t xml:space="preserve"> een gildegids door het stadhuis.</w:t>
      </w:r>
    </w:p>
    <w:p w:rsidR="00CC3CEF" w:rsidRDefault="00CC3CEF">
      <w:pPr>
        <w:rPr>
          <w:sz w:val="22"/>
          <w:szCs w:val="22"/>
        </w:rPr>
      </w:pPr>
    </w:p>
    <w:p w:rsidR="00CC3CEF" w:rsidRDefault="004F3B6E">
      <w:pPr>
        <w:rPr>
          <w:sz w:val="22"/>
          <w:szCs w:val="22"/>
        </w:rPr>
      </w:pPr>
      <w:r>
        <w:rPr>
          <w:sz w:val="22"/>
          <w:szCs w:val="22"/>
        </w:rPr>
        <w:t>4</w:t>
      </w:r>
      <w:r>
        <w:rPr>
          <w:sz w:val="22"/>
          <w:szCs w:val="22"/>
          <w:vertAlign w:val="superscript"/>
        </w:rPr>
        <w:t>e</w:t>
      </w:r>
      <w:r>
        <w:rPr>
          <w:sz w:val="22"/>
          <w:szCs w:val="22"/>
        </w:rPr>
        <w:t xml:space="preserve">. Regelmatig verneem ik dat uw migranten financieel soms knijp zitten. Vrijwilligers van </w:t>
      </w:r>
      <w:proofErr w:type="spellStart"/>
      <w:r>
        <w:rPr>
          <w:sz w:val="22"/>
          <w:szCs w:val="22"/>
        </w:rPr>
        <w:t>Humanitas</w:t>
      </w:r>
      <w:proofErr w:type="spellEnd"/>
      <w:r>
        <w:rPr>
          <w:sz w:val="22"/>
          <w:szCs w:val="22"/>
        </w:rPr>
        <w:t xml:space="preserve"> Thuisadministratie zijn beschikbaar voor schuldhulpverlening. Bel met Frank </w:t>
      </w:r>
      <w:proofErr w:type="spellStart"/>
      <w:r>
        <w:rPr>
          <w:sz w:val="22"/>
          <w:szCs w:val="22"/>
        </w:rPr>
        <w:t>Spijkstra</w:t>
      </w:r>
      <w:proofErr w:type="spellEnd"/>
      <w:r>
        <w:rPr>
          <w:sz w:val="22"/>
          <w:szCs w:val="22"/>
        </w:rPr>
        <w:t>, 0635117699. Dit soort problematie</w:t>
      </w:r>
      <w:r>
        <w:rPr>
          <w:sz w:val="22"/>
          <w:szCs w:val="22"/>
        </w:rPr>
        <w:t>k ligt niet op ons bordje.</w:t>
      </w:r>
    </w:p>
    <w:p w:rsidR="00CC3CEF" w:rsidRDefault="004F3B6E">
      <w:pPr>
        <w:rPr>
          <w:sz w:val="22"/>
          <w:szCs w:val="22"/>
        </w:rPr>
      </w:pPr>
      <w:r>
        <w:rPr>
          <w:sz w:val="22"/>
          <w:szCs w:val="22"/>
        </w:rPr>
        <w:t>5</w:t>
      </w:r>
      <w:r>
        <w:rPr>
          <w:sz w:val="22"/>
          <w:szCs w:val="22"/>
          <w:vertAlign w:val="superscript"/>
        </w:rPr>
        <w:t>e</w:t>
      </w:r>
      <w:r>
        <w:rPr>
          <w:sz w:val="22"/>
          <w:szCs w:val="22"/>
        </w:rPr>
        <w:t>. Dan weer een paar tips uit ‘15 eeuwen Nederlandse taal’ van Nicoline van der Sijs.</w:t>
      </w:r>
    </w:p>
    <w:p w:rsidR="00CC3CEF" w:rsidRDefault="004F3B6E">
      <w:pPr>
        <w:numPr>
          <w:ilvl w:val="0"/>
          <w:numId w:val="2"/>
        </w:numPr>
        <w:rPr>
          <w:sz w:val="22"/>
          <w:szCs w:val="22"/>
        </w:rPr>
      </w:pPr>
      <w:r>
        <w:rPr>
          <w:sz w:val="22"/>
          <w:szCs w:val="22"/>
        </w:rPr>
        <w:t xml:space="preserve">Het werkwoord ‘zijn’, is een buitengewoon boeiend werkwoord en lastig om te leren vanwege de diverse vormen. Dat komt, omdat dit werkwoord is </w:t>
      </w:r>
      <w:r>
        <w:rPr>
          <w:sz w:val="22"/>
          <w:szCs w:val="22"/>
        </w:rPr>
        <w:t>ontstaan uit 3 werkwoorden die ongeveer hetzelfde beteken en samen zijn genomen. 1</w:t>
      </w:r>
      <w:r>
        <w:rPr>
          <w:sz w:val="22"/>
          <w:szCs w:val="22"/>
          <w:vertAlign w:val="superscript"/>
        </w:rPr>
        <w:t>e</w:t>
      </w:r>
      <w:r>
        <w:rPr>
          <w:sz w:val="22"/>
          <w:szCs w:val="22"/>
        </w:rPr>
        <w:t xml:space="preserve">. H,es dat bestaan betekent. Dit leeft voort in de vormen ‘is en zijn’.2e. </w:t>
      </w:r>
      <w:proofErr w:type="spellStart"/>
      <w:r>
        <w:rPr>
          <w:sz w:val="22"/>
          <w:szCs w:val="22"/>
        </w:rPr>
        <w:t>Bueh</w:t>
      </w:r>
      <w:proofErr w:type="spellEnd"/>
      <w:r>
        <w:rPr>
          <w:sz w:val="22"/>
          <w:szCs w:val="22"/>
        </w:rPr>
        <w:t>, ontstaan, dat we terug vinden in de vormen ‘ben, bent’. 3</w:t>
      </w:r>
      <w:r>
        <w:rPr>
          <w:sz w:val="22"/>
          <w:szCs w:val="22"/>
          <w:vertAlign w:val="superscript"/>
        </w:rPr>
        <w:t>e</w:t>
      </w:r>
      <w:r>
        <w:rPr>
          <w:sz w:val="22"/>
          <w:szCs w:val="22"/>
        </w:rPr>
        <w:t xml:space="preserve">. </w:t>
      </w:r>
      <w:proofErr w:type="spellStart"/>
      <w:r>
        <w:rPr>
          <w:sz w:val="22"/>
          <w:szCs w:val="22"/>
        </w:rPr>
        <w:t>Hues</w:t>
      </w:r>
      <w:proofErr w:type="spellEnd"/>
      <w:r>
        <w:rPr>
          <w:sz w:val="22"/>
          <w:szCs w:val="22"/>
        </w:rPr>
        <w:t>, verblijven, dat terug komt</w:t>
      </w:r>
      <w:r>
        <w:rPr>
          <w:sz w:val="22"/>
          <w:szCs w:val="22"/>
        </w:rPr>
        <w:t xml:space="preserve"> in de vormen ‘was, waren, gebiedende wijs wees, geweest en onbepaalde wijs wezen’.</w:t>
      </w:r>
    </w:p>
    <w:p w:rsidR="00CC3CEF" w:rsidRDefault="004F3B6E">
      <w:pPr>
        <w:numPr>
          <w:ilvl w:val="0"/>
          <w:numId w:val="2"/>
        </w:numPr>
        <w:rPr>
          <w:sz w:val="22"/>
          <w:szCs w:val="22"/>
        </w:rPr>
      </w:pPr>
      <w:r>
        <w:rPr>
          <w:sz w:val="22"/>
          <w:szCs w:val="22"/>
        </w:rPr>
        <w:t>U ergert zich aan al dat Engels dat onze taal binnen sluipt? Prima, maar de etymologie van de woordvorming laat het feit zien dat onze taal een mengelmoes is van buitenland</w:t>
      </w:r>
      <w:r>
        <w:rPr>
          <w:sz w:val="22"/>
          <w:szCs w:val="22"/>
        </w:rPr>
        <w:t>se woorden die we allang niet meer als vreemd herkennen. Zo hebben de Romeinen onze taal verrijkt met bouwtermen als wand (een afleiding van winden), muur, metselen, kamer, molen. Ook met landbouwtermen als biet, kool, ui, kers, wijn, koken. Betaalmiddelen</w:t>
      </w:r>
      <w:r>
        <w:rPr>
          <w:sz w:val="22"/>
          <w:szCs w:val="22"/>
        </w:rPr>
        <w:t xml:space="preserve"> als munt, koper, kopen (</w:t>
      </w:r>
      <w:proofErr w:type="spellStart"/>
      <w:r>
        <w:rPr>
          <w:sz w:val="22"/>
          <w:szCs w:val="22"/>
        </w:rPr>
        <w:t>caupo</w:t>
      </w:r>
      <w:proofErr w:type="spellEnd"/>
      <w:r>
        <w:rPr>
          <w:sz w:val="22"/>
          <w:szCs w:val="22"/>
        </w:rPr>
        <w:t xml:space="preserve"> is </w:t>
      </w:r>
      <w:proofErr w:type="spellStart"/>
      <w:r>
        <w:rPr>
          <w:sz w:val="22"/>
          <w:szCs w:val="22"/>
        </w:rPr>
        <w:t>latijn</w:t>
      </w:r>
      <w:proofErr w:type="spellEnd"/>
      <w:r>
        <w:rPr>
          <w:sz w:val="22"/>
          <w:szCs w:val="22"/>
        </w:rPr>
        <w:t xml:space="preserve"> voor kroegbaas). Zelfs namen de Germanen hun kalender over: de namen van maanden en sommige weekdagen.</w:t>
      </w:r>
    </w:p>
    <w:p w:rsidR="00CC3CEF" w:rsidRDefault="00CC3CEF">
      <w:pPr>
        <w:rPr>
          <w:sz w:val="22"/>
          <w:szCs w:val="22"/>
        </w:rPr>
      </w:pPr>
    </w:p>
    <w:p w:rsidR="00CC3CEF" w:rsidRDefault="004F3B6E">
      <w:pPr>
        <w:rPr>
          <w:sz w:val="22"/>
          <w:szCs w:val="22"/>
        </w:rPr>
      </w:pPr>
      <w:r>
        <w:rPr>
          <w:sz w:val="22"/>
          <w:szCs w:val="22"/>
        </w:rPr>
        <w:t>6</w:t>
      </w:r>
      <w:r>
        <w:rPr>
          <w:sz w:val="22"/>
          <w:szCs w:val="22"/>
          <w:vertAlign w:val="superscript"/>
        </w:rPr>
        <w:t>e</w:t>
      </w:r>
      <w:r>
        <w:rPr>
          <w:sz w:val="22"/>
          <w:szCs w:val="22"/>
        </w:rPr>
        <w:t xml:space="preserve">. </w:t>
      </w:r>
      <w:r w:rsidR="00834C33">
        <w:rPr>
          <w:sz w:val="22"/>
          <w:szCs w:val="22"/>
        </w:rPr>
        <w:t>Als bijlage</w:t>
      </w:r>
      <w:r>
        <w:rPr>
          <w:sz w:val="22"/>
          <w:szCs w:val="22"/>
        </w:rPr>
        <w:t xml:space="preserve"> tenslotte een update van de </w:t>
      </w:r>
      <w:proofErr w:type="spellStart"/>
      <w:r>
        <w:rPr>
          <w:sz w:val="22"/>
          <w:szCs w:val="22"/>
        </w:rPr>
        <w:t>Optionslijst</w:t>
      </w:r>
      <w:proofErr w:type="spellEnd"/>
      <w:r>
        <w:rPr>
          <w:sz w:val="22"/>
          <w:szCs w:val="22"/>
        </w:rPr>
        <w:t xml:space="preserve"> waaruit migranten kunnen kiezen welke cursus inburgeren ze ku</w:t>
      </w:r>
      <w:r>
        <w:rPr>
          <w:sz w:val="22"/>
          <w:szCs w:val="22"/>
        </w:rPr>
        <w:t>nnen volgen tegen welke prijs.</w:t>
      </w:r>
    </w:p>
    <w:p w:rsidR="00834C33" w:rsidRDefault="00834C33">
      <w:pPr>
        <w:rPr>
          <w:sz w:val="22"/>
          <w:szCs w:val="22"/>
        </w:rPr>
      </w:pPr>
    </w:p>
    <w:p w:rsidR="00834C33" w:rsidRDefault="00834C33">
      <w:pPr>
        <w:rPr>
          <w:sz w:val="22"/>
          <w:szCs w:val="22"/>
        </w:rPr>
      </w:pPr>
      <w:r>
        <w:rPr>
          <w:sz w:val="22"/>
          <w:szCs w:val="22"/>
        </w:rPr>
        <w:t>We zien elkaar weer aan de andere kant van het jaar!</w:t>
      </w:r>
    </w:p>
    <w:p w:rsidR="00834C33" w:rsidRDefault="00834C33">
      <w:pPr>
        <w:rPr>
          <w:sz w:val="22"/>
          <w:szCs w:val="22"/>
        </w:rPr>
      </w:pPr>
      <w:r>
        <w:rPr>
          <w:sz w:val="22"/>
          <w:szCs w:val="22"/>
        </w:rPr>
        <w:t>Bert</w:t>
      </w:r>
    </w:p>
    <w:p w:rsidR="00CC3CEF" w:rsidRDefault="00CC3CEF">
      <w:pPr>
        <w:rPr>
          <w:sz w:val="22"/>
          <w:szCs w:val="22"/>
        </w:rPr>
      </w:pPr>
    </w:p>
    <w:p w:rsidR="00CC3CEF" w:rsidRDefault="004F3B6E">
      <w:r>
        <w:rPr>
          <w:sz w:val="22"/>
          <w:szCs w:val="22"/>
        </w:rPr>
        <w:br/>
      </w:r>
    </w:p>
    <w:sectPr w:rsidR="00CC3CEF" w:rsidSect="00CC3CEF">
      <w:headerReference w:type="default" r:id="rId14"/>
      <w:footerReference w:type="default" r:id="rId15"/>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B6E" w:rsidRDefault="004F3B6E" w:rsidP="00CC3CEF">
      <w:r>
        <w:separator/>
      </w:r>
    </w:p>
  </w:endnote>
  <w:endnote w:type="continuationSeparator" w:id="0">
    <w:p w:rsidR="004F3B6E" w:rsidRDefault="004F3B6E" w:rsidP="00CC3C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CEF" w:rsidRDefault="00CC3CEF">
    <w:pPr>
      <w:pStyle w:val="Voettekst"/>
      <w:tabs>
        <w:tab w:val="clear" w:pos="9072"/>
        <w:tab w:val="right" w:pos="9046"/>
      </w:tabs>
      <w:jc w:val="right"/>
    </w:pPr>
    <w:r>
      <w:fldChar w:fldCharType="begin"/>
    </w:r>
    <w:r w:rsidR="004F3B6E">
      <w:instrText xml:space="preserve"> PAGE </w:instrText>
    </w:r>
    <w:r w:rsidR="00834C33">
      <w:fldChar w:fldCharType="separate"/>
    </w:r>
    <w:r w:rsidR="00C45066">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B6E" w:rsidRDefault="004F3B6E" w:rsidP="00CC3CEF">
      <w:r>
        <w:separator/>
      </w:r>
    </w:p>
  </w:footnote>
  <w:footnote w:type="continuationSeparator" w:id="0">
    <w:p w:rsidR="004F3B6E" w:rsidRDefault="004F3B6E" w:rsidP="00CC3C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CEF" w:rsidRDefault="00CC3CEF">
    <w:pPr>
      <w:pStyle w:val="Kop-envoet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9791E"/>
    <w:multiLevelType w:val="hybridMultilevel"/>
    <w:tmpl w:val="9AB2415A"/>
    <w:styleLink w:val="Opsomming"/>
    <w:lvl w:ilvl="0" w:tplc="AF6C39C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2A569E2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948AE40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6A64F44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969C42E6">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FC0AD66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69BA91E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CF46473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3BE0794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7990899"/>
    <w:multiLevelType w:val="hybridMultilevel"/>
    <w:tmpl w:val="9AB2415A"/>
    <w:numStyleLink w:val="Opsomming"/>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
  <w:rsids>
    <w:rsidRoot w:val="00CC3CEF"/>
    <w:rsid w:val="004F3B6E"/>
    <w:rsid w:val="00834C33"/>
    <w:rsid w:val="00C45066"/>
    <w:rsid w:val="00CC3CE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CC3CEF"/>
    <w:rPr>
      <w:rFonts w:ascii="Calibri" w:hAnsi="Calibri" w:cs="Arial Unicode MS"/>
      <w:color w:val="000000"/>
      <w:sz w:val="24"/>
      <w:szCs w:val="24"/>
      <w:u w:color="000000"/>
      <w:shd w:val="ni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CC3CEF"/>
    <w:rPr>
      <w:u w:val="single"/>
    </w:rPr>
  </w:style>
  <w:style w:type="table" w:customStyle="1" w:styleId="TableNormal">
    <w:name w:val="Table Normal"/>
    <w:rsid w:val="00CC3CEF"/>
    <w:tblPr>
      <w:tblInd w:w="0" w:type="dxa"/>
      <w:tblCellMar>
        <w:top w:w="0" w:type="dxa"/>
        <w:left w:w="0" w:type="dxa"/>
        <w:bottom w:w="0" w:type="dxa"/>
        <w:right w:w="0" w:type="dxa"/>
      </w:tblCellMar>
    </w:tblPr>
  </w:style>
  <w:style w:type="paragraph" w:customStyle="1" w:styleId="Kop-envoettekst">
    <w:name w:val="Kop- en voettekst"/>
    <w:rsid w:val="00CC3CEF"/>
    <w:pPr>
      <w:tabs>
        <w:tab w:val="right" w:pos="9020"/>
      </w:tabs>
    </w:pPr>
    <w:rPr>
      <w:rFonts w:ascii="Helvetica Neue" w:hAnsi="Helvetica Neue" w:cs="Arial Unicode MS"/>
      <w:color w:val="000000"/>
      <w:sz w:val="24"/>
      <w:szCs w:val="24"/>
      <w:shd w:val="nil"/>
    </w:rPr>
  </w:style>
  <w:style w:type="paragraph" w:styleId="Voettekst">
    <w:name w:val="footer"/>
    <w:rsid w:val="00CC3CEF"/>
    <w:pPr>
      <w:tabs>
        <w:tab w:val="center" w:pos="4536"/>
        <w:tab w:val="right" w:pos="9072"/>
      </w:tabs>
    </w:pPr>
    <w:rPr>
      <w:rFonts w:ascii="Calibri" w:hAnsi="Calibri" w:cs="Arial Unicode MS"/>
      <w:color w:val="000000"/>
      <w:sz w:val="24"/>
      <w:szCs w:val="24"/>
      <w:u w:color="000000"/>
      <w:shd w:val="nil"/>
    </w:rPr>
  </w:style>
  <w:style w:type="paragraph" w:customStyle="1" w:styleId="ParaAttribute7">
    <w:name w:val="ParaAttribute7"/>
    <w:rsid w:val="00CC3CEF"/>
    <w:pPr>
      <w:jc w:val="center"/>
    </w:pPr>
    <w:rPr>
      <w:rFonts w:ascii="Arial" w:hAnsi="Arial" w:cs="Arial Unicode MS"/>
      <w:color w:val="000000"/>
      <w:kern w:val="2"/>
      <w:sz w:val="22"/>
      <w:szCs w:val="22"/>
      <w:u w:color="000000"/>
      <w:shd w:val="nil"/>
    </w:rPr>
  </w:style>
  <w:style w:type="paragraph" w:customStyle="1" w:styleId="HoofdtekstA">
    <w:name w:val="Hoofdtekst A"/>
    <w:rsid w:val="00CC3CEF"/>
    <w:rPr>
      <w:rFonts w:ascii="Helvetica Neue" w:eastAsia="Helvetica Neue" w:hAnsi="Helvetica Neue" w:cs="Helvetica Neue"/>
      <w:color w:val="000000"/>
      <w:sz w:val="22"/>
      <w:szCs w:val="22"/>
      <w:u w:color="000000"/>
      <w:shd w:val="nil"/>
    </w:rPr>
  </w:style>
  <w:style w:type="numbering" w:customStyle="1" w:styleId="Opsomming">
    <w:name w:val="Opsomming"/>
    <w:rsid w:val="00CC3CEF"/>
    <w:pPr>
      <w:numPr>
        <w:numId w:val="1"/>
      </w:numPr>
    </w:pPr>
  </w:style>
  <w:style w:type="paragraph" w:styleId="Ballontekst">
    <w:name w:val="Balloon Text"/>
    <w:basedOn w:val="Standaard"/>
    <w:link w:val="BallontekstChar"/>
    <w:uiPriority w:val="99"/>
    <w:semiHidden/>
    <w:unhideWhenUsed/>
    <w:rsid w:val="00834C33"/>
    <w:rPr>
      <w:rFonts w:ascii="Tahoma" w:hAnsi="Tahoma" w:cs="Tahoma"/>
      <w:sz w:val="16"/>
      <w:szCs w:val="16"/>
    </w:rPr>
  </w:style>
  <w:style w:type="character" w:customStyle="1" w:styleId="BallontekstChar">
    <w:name w:val="Ballontekst Char"/>
    <w:basedOn w:val="Standaardalinea-lettertype"/>
    <w:link w:val="Ballontekst"/>
    <w:uiPriority w:val="99"/>
    <w:semiHidden/>
    <w:rsid w:val="00834C33"/>
    <w:rPr>
      <w:rFonts w:ascii="Tahoma"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3106</Characters>
  <Application>Microsoft Office Word</Application>
  <DocSecurity>0</DocSecurity>
  <Lines>25</Lines>
  <Paragraphs>7</Paragraphs>
  <ScaleCrop>false</ScaleCrop>
  <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ehd</cp:lastModifiedBy>
  <cp:revision>3</cp:revision>
  <dcterms:created xsi:type="dcterms:W3CDTF">2022-12-06T11:31:00Z</dcterms:created>
  <dcterms:modified xsi:type="dcterms:W3CDTF">2022-12-06T11:33:00Z</dcterms:modified>
</cp:coreProperties>
</file>