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541" w:rsidRPr="00855A11" w:rsidRDefault="00481541" w:rsidP="00D327F7">
      <w:r w:rsidRPr="00855A11">
        <w:rPr>
          <w:noProof/>
        </w:rPr>
        <w:drawing>
          <wp:inline distT="0" distB="0" distL="0" distR="0">
            <wp:extent cx="5754370" cy="2157095"/>
            <wp:effectExtent l="19050" t="0" r="0" b="0"/>
            <wp:docPr id="10" name="Picture 1" descr="/storage/emulated/0/.polaris_temp/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/storage/emulated/0/.polaris_temp/image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5005" cy="2157730"/>
                    </a:xfrm>
                    <a:prstGeom prst="rect">
                      <a:avLst/>
                    </a:prstGeom>
                    <a:noFill/>
                    <a:ln w="3175" cap="flat" cmpd="sng">
                      <a:noFill/>
                      <a:prstDash/>
                      <a:miter lim="800000"/>
                    </a:ln>
                  </pic:spPr>
                </pic:pic>
              </a:graphicData>
            </a:graphic>
          </wp:inline>
        </w:drawing>
      </w:r>
    </w:p>
    <w:tbl>
      <w:tblPr>
        <w:tblStyle w:val="DefaultTable"/>
        <w:tblW w:w="0" w:type="auto"/>
        <w:tblInd w:w="666" w:type="dxa"/>
        <w:tblLayout w:type="fixed"/>
        <w:tblLook w:val="0000"/>
      </w:tblPr>
      <w:tblGrid>
        <w:gridCol w:w="1437"/>
        <w:gridCol w:w="1692"/>
        <w:gridCol w:w="1249"/>
        <w:gridCol w:w="1873"/>
        <w:gridCol w:w="1687"/>
      </w:tblGrid>
      <w:tr w:rsidR="00481541" w:rsidRPr="00855A11" w:rsidTr="005804D0">
        <w:trPr>
          <w:trHeight w:val="319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auto" w:fill="FCFCFC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81541" w:rsidRPr="00855A11" w:rsidRDefault="00176368" w:rsidP="005804D0">
            <w:pPr>
              <w:pStyle w:val="ParaAttribute7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55A11">
              <w:rPr>
                <w:rFonts w:asciiTheme="minorHAnsi" w:eastAsia="Calibri" w:hAnsiTheme="minorHAnsi" w:cstheme="minorHAnsi"/>
                <w:noProof/>
                <w:sz w:val="24"/>
                <w:szCs w:val="24"/>
              </w:rPr>
              <w:drawing>
                <wp:inline distT="0" distB="0" distL="0" distR="0">
                  <wp:extent cx="889113" cy="669090"/>
                  <wp:effectExtent l="19050" t="0" r="6237" b="0"/>
                  <wp:docPr id="5" name="Afbeelding 2" descr="F:\SamenSpraak vanaf nov17\foto's SamenSpraak\2018\Bart en Jalal - kle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SamenSpraak vanaf nov17\foto's SamenSpraak\2018\Bart en Jalal - klei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1135" cy="6706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auto" w:fill="FCFCFC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81541" w:rsidRPr="00855A11" w:rsidRDefault="00194686" w:rsidP="005804D0">
            <w:pPr>
              <w:pStyle w:val="ParaAttribute7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55A11">
              <w:rPr>
                <w:rFonts w:asciiTheme="minorHAnsi" w:eastAsia="Calibri" w:hAnsiTheme="minorHAnsi" w:cstheme="minorHAnsi"/>
                <w:noProof/>
                <w:sz w:val="24"/>
                <w:szCs w:val="24"/>
              </w:rPr>
              <w:drawing>
                <wp:inline distT="0" distB="0" distL="0" distR="0">
                  <wp:extent cx="964866" cy="723650"/>
                  <wp:effectExtent l="19050" t="0" r="6684" b="0"/>
                  <wp:docPr id="1" name="Afbeelding 1" descr="F:\SamenSpraak vanaf nov17\foto's SamenSpraak\2018\excursie Campina juni 18 - kop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SamenSpraak vanaf nov17\foto's SamenSpraak\2018\excursie Campina juni 18 - kop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4866" cy="723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auto" w:fill="FCFCFC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81541" w:rsidRPr="00855A11" w:rsidRDefault="000D559C" w:rsidP="005804D0">
            <w:pPr>
              <w:pStyle w:val="ParaAttribute7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55A11">
              <w:rPr>
                <w:rFonts w:asciiTheme="minorHAnsi" w:eastAsia="Calibri" w:hAnsiTheme="minorHAnsi" w:cstheme="minorHAnsi"/>
                <w:noProof/>
                <w:sz w:val="24"/>
                <w:szCs w:val="24"/>
              </w:rPr>
              <w:drawing>
                <wp:inline distT="0" distB="0" distL="0" distR="0">
                  <wp:extent cx="563813" cy="746031"/>
                  <wp:effectExtent l="19050" t="0" r="7687" b="0"/>
                  <wp:docPr id="3" name="Afbeelding 2" descr="F:\SamenSpraak vanaf nov17\foto's SamenSpraak\2019\Herman en Marcel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SamenSpraak vanaf nov17\foto's SamenSpraak\2019\Herman en Marcel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851" cy="7487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auto" w:fill="FCFCFC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81541" w:rsidRPr="00855A11" w:rsidRDefault="00604323" w:rsidP="005804D0">
            <w:pPr>
              <w:pStyle w:val="ParaAttribute7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55A11">
              <w:rPr>
                <w:rFonts w:asciiTheme="minorHAnsi" w:eastAsia="Calibri" w:hAnsiTheme="minorHAnsi" w:cstheme="minorHAnsi"/>
                <w:noProof/>
                <w:sz w:val="24"/>
                <w:szCs w:val="24"/>
              </w:rPr>
              <w:drawing>
                <wp:inline distT="0" distB="0" distL="0" distR="0">
                  <wp:extent cx="994410" cy="721995"/>
                  <wp:effectExtent l="19050" t="0" r="0" b="0"/>
                  <wp:docPr id="2" name="Afbeelding 1" descr="F:\SamenSpraak vanaf nov17\foto's SamenSpraak\2019\Huub en Teddy (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SamenSpraak vanaf nov17\foto's SamenSpraak\2019\Huub en Teddy (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4410" cy="721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auto" w:fill="FCFCFC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81541" w:rsidRPr="00855A11" w:rsidRDefault="00481541" w:rsidP="005804D0">
            <w:pPr>
              <w:pStyle w:val="ParaAttribute7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55A11">
              <w:rPr>
                <w:rFonts w:asciiTheme="minorHAnsi" w:eastAsia="Calibri" w:hAnsiTheme="minorHAnsi" w:cstheme="minorHAnsi"/>
                <w:noProof/>
                <w:sz w:val="24"/>
                <w:szCs w:val="24"/>
              </w:rPr>
              <w:drawing>
                <wp:inline distT="0" distB="0" distL="0" distR="0">
                  <wp:extent cx="1024574" cy="770021"/>
                  <wp:effectExtent l="19050" t="0" r="4126" b="0"/>
                  <wp:docPr id="4" name="Afbeelding 2" descr="E:\SamenSpraak vanaf 6-12-09\foto's SamenSpraak\2017\Erna en Yua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SamenSpraak vanaf 6-12-09\foto's SamenSpraak\2017\Erna en Yua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9312" cy="7735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81541" w:rsidRPr="00855A11" w:rsidRDefault="00481541" w:rsidP="00D327F7"/>
    <w:p w:rsidR="00481541" w:rsidRPr="00855A11" w:rsidRDefault="00481541" w:rsidP="00D327F7">
      <w:r w:rsidRPr="00855A11">
        <w:t>Nieuwsbrief</w:t>
      </w:r>
      <w:r w:rsidR="0016594E">
        <w:t>, januari 2020</w:t>
      </w:r>
    </w:p>
    <w:p w:rsidR="00137283" w:rsidRPr="00855A11" w:rsidRDefault="00137283" w:rsidP="00D327F7"/>
    <w:p w:rsidR="002B5DF1" w:rsidRPr="00855A11" w:rsidRDefault="002B5DF1" w:rsidP="00D327F7"/>
    <w:p w:rsidR="00831FF9" w:rsidRDefault="007D3B21" w:rsidP="00831FF9">
      <w:r w:rsidRPr="00855A11">
        <w:t>Beste medewerkers van SamenSpraak,</w:t>
      </w:r>
      <w:r w:rsidR="00831FF9">
        <w:t> </w:t>
      </w:r>
    </w:p>
    <w:p w:rsidR="00831FF9" w:rsidRDefault="00831FF9" w:rsidP="00831FF9">
      <w:pPr>
        <w:spacing w:before="100" w:beforeAutospacing="1" w:after="160" w:line="252" w:lineRule="auto"/>
      </w:pPr>
      <w:r>
        <w:t>U allen een gezond 2020 gewenst en dat het nieuwe decennium ook maar wat minder vurige uiteinden zal kennen!</w:t>
      </w:r>
    </w:p>
    <w:p w:rsidR="00831FF9" w:rsidRDefault="00831FF9" w:rsidP="00831FF9">
      <w:pPr>
        <w:spacing w:before="100" w:beforeAutospacing="1" w:after="160" w:line="252" w:lineRule="auto"/>
      </w:pPr>
      <w:r>
        <w:t xml:space="preserve">Er staat weer wat leuks op de rol voor de medewerkers van SamenSpraak en het </w:t>
      </w:r>
      <w:proofErr w:type="spellStart"/>
      <w:r>
        <w:t>Digitaalhuis</w:t>
      </w:r>
      <w:proofErr w:type="spellEnd"/>
      <w:r>
        <w:t xml:space="preserve"> in de bibliotheek. Op </w:t>
      </w:r>
      <w:r w:rsidRPr="0016594E">
        <w:rPr>
          <w:b/>
        </w:rPr>
        <w:t>12 februari</w:t>
      </w:r>
      <w:r>
        <w:t xml:space="preserve"> ’s namelijk is er om 20.00 u in de </w:t>
      </w:r>
      <w:proofErr w:type="spellStart"/>
      <w:r>
        <w:t>bblthk</w:t>
      </w:r>
      <w:proofErr w:type="spellEnd"/>
      <w:r>
        <w:t xml:space="preserve"> een literaire lezing: schrijver </w:t>
      </w:r>
      <w:proofErr w:type="spellStart"/>
      <w:r>
        <w:t>Murat</w:t>
      </w:r>
      <w:proofErr w:type="spellEnd"/>
      <w:r>
        <w:t xml:space="preserve"> </w:t>
      </w:r>
      <w:proofErr w:type="spellStart"/>
      <w:r>
        <w:t>Isik</w:t>
      </w:r>
      <w:proofErr w:type="spellEnd"/>
      <w:r>
        <w:t xml:space="preserve"> wordt dan geïnterviewd door </w:t>
      </w:r>
      <w:proofErr w:type="spellStart"/>
      <w:r>
        <w:t>Abdelkader</w:t>
      </w:r>
      <w:proofErr w:type="spellEnd"/>
      <w:r>
        <w:t xml:space="preserve"> </w:t>
      </w:r>
      <w:proofErr w:type="spellStart"/>
      <w:r>
        <w:t>Benali</w:t>
      </w:r>
      <w:proofErr w:type="spellEnd"/>
      <w:r>
        <w:t xml:space="preserve">. Beide zijn succesimmigranten die hun sporen in de media hebben achter gelaten, zodat een aantal van u hen </w:t>
      </w:r>
      <w:r w:rsidR="00267674">
        <w:t xml:space="preserve">zeker </w:t>
      </w:r>
      <w:r w:rsidR="0016594E">
        <w:t>zal kennen. Het is</w:t>
      </w:r>
      <w:r>
        <w:t xml:space="preserve"> tamelijk bijzonder dat ze binnenkort in Wageningen zijn.</w:t>
      </w:r>
    </w:p>
    <w:p w:rsidR="00267674" w:rsidRDefault="00267674" w:rsidP="00267674">
      <w:pPr>
        <w:spacing w:before="100" w:beforeAutospacing="1" w:after="160" w:line="252" w:lineRule="auto"/>
        <w:jc w:val="center"/>
      </w:pPr>
      <w:r w:rsidRPr="00267674">
        <w:drawing>
          <wp:inline distT="0" distB="0" distL="0" distR="0">
            <wp:extent cx="1402525" cy="1748589"/>
            <wp:effectExtent l="19050" t="0" r="7175" b="0"/>
            <wp:docPr id="11" name="Afbeelding 1" descr="Murat Işık (Bok &amp; Bibliotek 2014)">
              <a:hlinkClick xmlns:a="http://schemas.openxmlformats.org/drawingml/2006/main" r:id="rId11" tooltip="&quot;Murat Işık (Bok &amp; Bibliotek 2014)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urat Işık (Bok &amp; Bibliotek 2014)">
                      <a:hlinkClick r:id="rId11" tooltip="&quot;Murat Işık (Bok &amp; Bibliotek 2014)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569" cy="17486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2E06" w:rsidRDefault="00242E06" w:rsidP="00267674">
      <w:pPr>
        <w:spacing w:before="100" w:beforeAutospacing="1" w:after="160" w:line="252" w:lineRule="auto"/>
      </w:pPr>
      <w:r>
        <w:t xml:space="preserve">Wilt u erbij zijn, dan moet u zich </w:t>
      </w:r>
      <w:r w:rsidRPr="008037AB">
        <w:rPr>
          <w:b/>
        </w:rPr>
        <w:t xml:space="preserve">voor 17-1 opgeven </w:t>
      </w:r>
      <w:r w:rsidR="008037AB">
        <w:rPr>
          <w:b/>
        </w:rPr>
        <w:t xml:space="preserve">via een mailtje </w:t>
      </w:r>
      <w:r w:rsidRPr="008037AB">
        <w:rPr>
          <w:b/>
        </w:rPr>
        <w:t xml:space="preserve">bij onze </w:t>
      </w:r>
      <w:proofErr w:type="spellStart"/>
      <w:r w:rsidR="0016594E">
        <w:rPr>
          <w:b/>
        </w:rPr>
        <w:t>gilde</w:t>
      </w:r>
      <w:r w:rsidRPr="008037AB">
        <w:rPr>
          <w:b/>
        </w:rPr>
        <w:t>voorziter</w:t>
      </w:r>
      <w:proofErr w:type="spellEnd"/>
      <w:r w:rsidRPr="008037AB">
        <w:rPr>
          <w:b/>
        </w:rPr>
        <w:t xml:space="preserve"> Cox </w:t>
      </w:r>
      <w:proofErr w:type="spellStart"/>
      <w:r w:rsidRPr="008037AB">
        <w:rPr>
          <w:b/>
        </w:rPr>
        <w:t>Merkelijn</w:t>
      </w:r>
      <w:proofErr w:type="spellEnd"/>
      <w:r>
        <w:t>,</w:t>
      </w:r>
      <w:r w:rsidRPr="00242E06">
        <w:t xml:space="preserve"> </w:t>
      </w:r>
      <w:r>
        <w:t xml:space="preserve">cox.merkelijn@upcmail.nl . </w:t>
      </w:r>
      <w:r w:rsidR="0016594E">
        <w:t xml:space="preserve">Verwijs daarbij even naar deze nieuwsbrief. </w:t>
      </w:r>
      <w:r>
        <w:t>U hebt dan gratis toegang en u bent verzekerd van een plaatsje in de bibliotheek.</w:t>
      </w:r>
    </w:p>
    <w:p w:rsidR="00267674" w:rsidRPr="00242E06" w:rsidRDefault="00267674" w:rsidP="00267674">
      <w:pPr>
        <w:spacing w:before="100" w:beforeAutospacing="1" w:after="160" w:line="252" w:lineRule="auto"/>
        <w:rPr>
          <w:sz w:val="20"/>
          <w:szCs w:val="20"/>
        </w:rPr>
      </w:pPr>
      <w:proofErr w:type="spellStart"/>
      <w:r w:rsidRPr="00242E06">
        <w:rPr>
          <w:sz w:val="20"/>
          <w:szCs w:val="20"/>
        </w:rPr>
        <w:t>Wikipedia</w:t>
      </w:r>
      <w:proofErr w:type="spellEnd"/>
      <w:r w:rsidRPr="00242E06">
        <w:rPr>
          <w:sz w:val="20"/>
          <w:szCs w:val="20"/>
        </w:rPr>
        <w:t xml:space="preserve"> vertelt over </w:t>
      </w:r>
      <w:proofErr w:type="spellStart"/>
      <w:r w:rsidRPr="00242E06">
        <w:rPr>
          <w:sz w:val="20"/>
          <w:szCs w:val="20"/>
        </w:rPr>
        <w:t>Murat</w:t>
      </w:r>
      <w:proofErr w:type="spellEnd"/>
      <w:r w:rsidRPr="00242E06">
        <w:rPr>
          <w:sz w:val="20"/>
          <w:szCs w:val="20"/>
        </w:rPr>
        <w:t xml:space="preserve"> </w:t>
      </w:r>
      <w:proofErr w:type="spellStart"/>
      <w:r w:rsidRPr="00242E06">
        <w:rPr>
          <w:sz w:val="20"/>
          <w:szCs w:val="20"/>
        </w:rPr>
        <w:t>Isik</w:t>
      </w:r>
      <w:proofErr w:type="spellEnd"/>
      <w:r w:rsidRPr="00242E06">
        <w:rPr>
          <w:sz w:val="20"/>
          <w:szCs w:val="20"/>
        </w:rPr>
        <w:t xml:space="preserve"> het volgende. Hij is een Nederlandse schrijver en jurist van Turkse afkomst. Hij studeerde rechtsgeleerdheid aan de </w:t>
      </w:r>
      <w:hyperlink r:id="rId13" w:tooltip="Universiteit van Amsterdam" w:history="1">
        <w:r w:rsidRPr="00242E06">
          <w:rPr>
            <w:sz w:val="20"/>
            <w:szCs w:val="20"/>
          </w:rPr>
          <w:t>Universiteit van Amsterdam</w:t>
        </w:r>
      </w:hyperlink>
      <w:r w:rsidRPr="00242E06">
        <w:rPr>
          <w:sz w:val="20"/>
          <w:szCs w:val="20"/>
        </w:rPr>
        <w:t xml:space="preserve"> en </w:t>
      </w:r>
      <w:hyperlink r:id="rId14" w:tooltip="San Francisco State University" w:history="1">
        <w:r w:rsidRPr="00242E06">
          <w:rPr>
            <w:sz w:val="20"/>
            <w:szCs w:val="20"/>
          </w:rPr>
          <w:t xml:space="preserve">San Francisco State </w:t>
        </w:r>
        <w:proofErr w:type="spellStart"/>
        <w:r w:rsidRPr="00242E06">
          <w:rPr>
            <w:sz w:val="20"/>
            <w:szCs w:val="20"/>
          </w:rPr>
          <w:t>University</w:t>
        </w:r>
        <w:proofErr w:type="spellEnd"/>
      </w:hyperlink>
      <w:r w:rsidRPr="00242E06">
        <w:rPr>
          <w:sz w:val="20"/>
          <w:szCs w:val="20"/>
        </w:rPr>
        <w:t xml:space="preserve">. In 2012 </w:t>
      </w:r>
      <w:r w:rsidR="008037AB">
        <w:rPr>
          <w:sz w:val="20"/>
          <w:szCs w:val="20"/>
        </w:rPr>
        <w:lastRenderedPageBreak/>
        <w:t>kwam zijn eerste roman uit</w:t>
      </w:r>
      <w:r w:rsidRPr="00242E06">
        <w:rPr>
          <w:sz w:val="20"/>
          <w:szCs w:val="20"/>
        </w:rPr>
        <w:t xml:space="preserve"> 'Verloren Grond', waarvoor hij de publieksprijs van </w:t>
      </w:r>
      <w:hyperlink r:id="rId15" w:tooltip="De Bronzen Uil" w:history="1">
        <w:r w:rsidRPr="00242E06">
          <w:rPr>
            <w:sz w:val="20"/>
            <w:szCs w:val="20"/>
          </w:rPr>
          <w:t>De Bronzen Uil</w:t>
        </w:r>
      </w:hyperlink>
      <w:r w:rsidRPr="00242E06">
        <w:rPr>
          <w:sz w:val="20"/>
          <w:szCs w:val="20"/>
        </w:rPr>
        <w:t xml:space="preserve"> kreeg. Verloren Grond vertelt de familiegeschiedenis van zijn ouders in </w:t>
      </w:r>
      <w:proofErr w:type="spellStart"/>
      <w:r w:rsidRPr="00242E06">
        <w:rPr>
          <w:sz w:val="20"/>
          <w:szCs w:val="20"/>
        </w:rPr>
        <w:t>Oost-Turkije</w:t>
      </w:r>
      <w:proofErr w:type="spellEnd"/>
      <w:r w:rsidRPr="00242E06">
        <w:rPr>
          <w:sz w:val="20"/>
          <w:szCs w:val="20"/>
        </w:rPr>
        <w:t xml:space="preserve">. In </w:t>
      </w:r>
      <w:r w:rsidR="0016594E">
        <w:rPr>
          <w:sz w:val="20"/>
          <w:szCs w:val="20"/>
        </w:rPr>
        <w:t>2017 kwam zijn tweede roman uit</w:t>
      </w:r>
      <w:r w:rsidRPr="00242E06">
        <w:rPr>
          <w:sz w:val="20"/>
          <w:szCs w:val="20"/>
        </w:rPr>
        <w:t xml:space="preserve"> </w:t>
      </w:r>
      <w:hyperlink r:id="rId16" w:tooltip="Wees Onzichtbaar (de pagina bestaat niet)" w:history="1">
        <w:r w:rsidRPr="00242E06">
          <w:rPr>
            <w:sz w:val="20"/>
            <w:szCs w:val="20"/>
          </w:rPr>
          <w:t>Wees Onzichtbaar</w:t>
        </w:r>
      </w:hyperlink>
      <w:r w:rsidRPr="00242E06">
        <w:rPr>
          <w:sz w:val="20"/>
          <w:szCs w:val="20"/>
        </w:rPr>
        <w:t xml:space="preserve">. Dit verhaal speelt zich af in de Amsterdamse wijk </w:t>
      </w:r>
      <w:hyperlink r:id="rId17" w:tooltip="Bijlmermeer (Amsterdam)" w:history="1">
        <w:r w:rsidRPr="00242E06">
          <w:rPr>
            <w:sz w:val="20"/>
            <w:szCs w:val="20"/>
          </w:rPr>
          <w:t>Bijlmermeer</w:t>
        </w:r>
      </w:hyperlink>
      <w:r w:rsidRPr="00242E06">
        <w:rPr>
          <w:sz w:val="20"/>
          <w:szCs w:val="20"/>
        </w:rPr>
        <w:t xml:space="preserve">, waar </w:t>
      </w:r>
      <w:proofErr w:type="spellStart"/>
      <w:r w:rsidRPr="00242E06">
        <w:rPr>
          <w:sz w:val="20"/>
          <w:szCs w:val="20"/>
        </w:rPr>
        <w:t>Işık</w:t>
      </w:r>
      <w:proofErr w:type="spellEnd"/>
      <w:r w:rsidRPr="00242E06">
        <w:rPr>
          <w:sz w:val="20"/>
          <w:szCs w:val="20"/>
        </w:rPr>
        <w:t xml:space="preserve"> is opgegroeid. Deze roman werd bekroond met de </w:t>
      </w:r>
      <w:hyperlink r:id="rId18" w:tooltip="Nederlandse Boekhandelsprijs" w:history="1">
        <w:r w:rsidRPr="00242E06">
          <w:rPr>
            <w:sz w:val="20"/>
            <w:szCs w:val="20"/>
          </w:rPr>
          <w:t xml:space="preserve">Nederlandse </w:t>
        </w:r>
        <w:proofErr w:type="spellStart"/>
        <w:r w:rsidRPr="00242E06">
          <w:rPr>
            <w:sz w:val="20"/>
            <w:szCs w:val="20"/>
          </w:rPr>
          <w:t>Boekhandelsprijs</w:t>
        </w:r>
        <w:proofErr w:type="spellEnd"/>
        <w:r w:rsidRPr="00242E06">
          <w:rPr>
            <w:sz w:val="20"/>
            <w:szCs w:val="20"/>
          </w:rPr>
          <w:t xml:space="preserve"> 2018</w:t>
        </w:r>
      </w:hyperlink>
      <w:r w:rsidRPr="00242E06">
        <w:rPr>
          <w:sz w:val="20"/>
          <w:szCs w:val="20"/>
        </w:rPr>
        <w:t xml:space="preserve">, de </w:t>
      </w:r>
      <w:hyperlink r:id="rId19" w:tooltip="Libris Literatuur Prijs" w:history="1">
        <w:r w:rsidRPr="00242E06">
          <w:rPr>
            <w:sz w:val="20"/>
            <w:szCs w:val="20"/>
          </w:rPr>
          <w:t>Libris Literatuur Prijs</w:t>
        </w:r>
      </w:hyperlink>
      <w:r w:rsidRPr="00242E06">
        <w:rPr>
          <w:sz w:val="20"/>
          <w:szCs w:val="20"/>
        </w:rPr>
        <w:t xml:space="preserve"> 2018 en </w:t>
      </w:r>
      <w:hyperlink r:id="rId20" w:tooltip="De Inktaap" w:history="1">
        <w:r w:rsidRPr="00242E06">
          <w:rPr>
            <w:sz w:val="20"/>
            <w:szCs w:val="20"/>
          </w:rPr>
          <w:t>De Inktaap</w:t>
        </w:r>
      </w:hyperlink>
      <w:r w:rsidRPr="00242E06">
        <w:rPr>
          <w:sz w:val="20"/>
          <w:szCs w:val="20"/>
        </w:rPr>
        <w:t xml:space="preserve"> 2019. In juni 2018 werd bekend dat </w:t>
      </w:r>
      <w:proofErr w:type="spellStart"/>
      <w:r w:rsidRPr="00242E06">
        <w:rPr>
          <w:sz w:val="20"/>
          <w:szCs w:val="20"/>
        </w:rPr>
        <w:t>Isik</w:t>
      </w:r>
      <w:proofErr w:type="spellEnd"/>
      <w:r w:rsidRPr="00242E06">
        <w:rPr>
          <w:sz w:val="20"/>
          <w:szCs w:val="20"/>
        </w:rPr>
        <w:t xml:space="preserve"> de auteur zal zijn van het </w:t>
      </w:r>
      <w:hyperlink r:id="rId21" w:tooltip="Boekenweekessay" w:history="1">
        <w:r w:rsidRPr="00242E06">
          <w:rPr>
            <w:sz w:val="20"/>
            <w:szCs w:val="20"/>
          </w:rPr>
          <w:t>Boekenweekessay</w:t>
        </w:r>
      </w:hyperlink>
      <w:r w:rsidRPr="00242E06">
        <w:rPr>
          <w:sz w:val="20"/>
          <w:szCs w:val="20"/>
        </w:rPr>
        <w:t xml:space="preserve"> 2019.</w:t>
      </w:r>
      <w:r w:rsidR="0016594E">
        <w:rPr>
          <w:sz w:val="20"/>
          <w:szCs w:val="20"/>
        </w:rPr>
        <w:t xml:space="preserve"> (Van Dorsten: Dat is een ontroerend boekje geworden over de thuisgevoelens van een migrant uit het Midden-Oosten).</w:t>
      </w:r>
    </w:p>
    <w:p w:rsidR="00267674" w:rsidRPr="00242E06" w:rsidRDefault="00267674" w:rsidP="00267674">
      <w:pPr>
        <w:pStyle w:val="Normaalweb"/>
        <w:rPr>
          <w:rFonts w:asciiTheme="minorHAnsi" w:hAnsiTheme="minorHAnsi" w:cstheme="minorHAnsi"/>
          <w:sz w:val="20"/>
          <w:szCs w:val="20"/>
        </w:rPr>
      </w:pPr>
      <w:r w:rsidRPr="00242E06">
        <w:rPr>
          <w:rFonts w:asciiTheme="minorHAnsi" w:hAnsiTheme="minorHAnsi" w:cstheme="minorHAnsi"/>
          <w:sz w:val="20"/>
          <w:szCs w:val="20"/>
        </w:rPr>
        <w:t xml:space="preserve">Hij wordt geïnterviewd door </w:t>
      </w:r>
      <w:proofErr w:type="spellStart"/>
      <w:r w:rsidR="00242E06" w:rsidRPr="00242E06">
        <w:rPr>
          <w:rFonts w:asciiTheme="minorHAnsi" w:hAnsiTheme="minorHAnsi" w:cstheme="minorHAnsi"/>
          <w:sz w:val="20"/>
          <w:szCs w:val="20"/>
        </w:rPr>
        <w:t>Abdelkader</w:t>
      </w:r>
      <w:proofErr w:type="spellEnd"/>
      <w:r w:rsidR="00242E06" w:rsidRPr="00242E0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42E06">
        <w:rPr>
          <w:rFonts w:asciiTheme="minorHAnsi" w:hAnsiTheme="minorHAnsi" w:cstheme="minorHAnsi"/>
          <w:sz w:val="20"/>
          <w:szCs w:val="20"/>
        </w:rPr>
        <w:t>Benali</w:t>
      </w:r>
      <w:proofErr w:type="spellEnd"/>
      <w:r w:rsidR="00242E06" w:rsidRPr="00242E06">
        <w:rPr>
          <w:rFonts w:asciiTheme="minorHAnsi" w:hAnsiTheme="minorHAnsi" w:cstheme="minorHAnsi"/>
          <w:sz w:val="20"/>
          <w:szCs w:val="20"/>
        </w:rPr>
        <w:t>. Hij werd geboren in Marokko</w:t>
      </w:r>
      <w:r w:rsidRPr="00242E06">
        <w:rPr>
          <w:rFonts w:asciiTheme="minorHAnsi" w:hAnsiTheme="minorHAnsi" w:cstheme="minorHAnsi"/>
          <w:sz w:val="20"/>
          <w:szCs w:val="20"/>
        </w:rPr>
        <w:t xml:space="preserve"> en kwam op vierjarige leeftijd naar Rotterdam. Later verhuisde hij naar Amsterdam. </w:t>
      </w:r>
      <w:proofErr w:type="spellStart"/>
      <w:r w:rsidRPr="00242E06">
        <w:rPr>
          <w:rFonts w:asciiTheme="minorHAnsi" w:hAnsiTheme="minorHAnsi" w:cstheme="minorHAnsi"/>
          <w:sz w:val="20"/>
          <w:szCs w:val="20"/>
        </w:rPr>
        <w:t>Benali</w:t>
      </w:r>
      <w:proofErr w:type="spellEnd"/>
      <w:r w:rsidRPr="00242E06">
        <w:rPr>
          <w:rFonts w:asciiTheme="minorHAnsi" w:hAnsiTheme="minorHAnsi" w:cstheme="minorHAnsi"/>
          <w:sz w:val="20"/>
          <w:szCs w:val="20"/>
        </w:rPr>
        <w:t xml:space="preserve"> schrijft behalve </w:t>
      </w:r>
      <w:hyperlink r:id="rId22" w:tooltip="Roman (literatuur)" w:history="1">
        <w:r w:rsidRPr="00242E06">
          <w:rPr>
            <w:rFonts w:asciiTheme="minorHAnsi" w:hAnsiTheme="minorHAnsi" w:cstheme="minorHAnsi"/>
            <w:sz w:val="20"/>
            <w:szCs w:val="20"/>
          </w:rPr>
          <w:t>romans</w:t>
        </w:r>
      </w:hyperlink>
      <w:r w:rsidRPr="00242E06">
        <w:rPr>
          <w:rFonts w:asciiTheme="minorHAnsi" w:hAnsiTheme="minorHAnsi" w:cstheme="minorHAnsi"/>
          <w:sz w:val="20"/>
          <w:szCs w:val="20"/>
        </w:rPr>
        <w:t xml:space="preserve"> en </w:t>
      </w:r>
      <w:hyperlink r:id="rId23" w:tooltip="Toneel (spel)" w:history="1">
        <w:r w:rsidRPr="00242E06">
          <w:rPr>
            <w:rFonts w:asciiTheme="minorHAnsi" w:hAnsiTheme="minorHAnsi" w:cstheme="minorHAnsi"/>
            <w:sz w:val="20"/>
            <w:szCs w:val="20"/>
          </w:rPr>
          <w:t>toneel</w:t>
        </w:r>
      </w:hyperlink>
      <w:r w:rsidRPr="00242E06">
        <w:rPr>
          <w:rFonts w:asciiTheme="minorHAnsi" w:hAnsiTheme="minorHAnsi" w:cstheme="minorHAnsi"/>
          <w:sz w:val="20"/>
          <w:szCs w:val="20"/>
        </w:rPr>
        <w:t xml:space="preserve"> ook artikelen en recensies</w:t>
      </w:r>
      <w:r w:rsidR="0016594E">
        <w:rPr>
          <w:rFonts w:asciiTheme="minorHAnsi" w:hAnsiTheme="minorHAnsi" w:cstheme="minorHAnsi"/>
          <w:sz w:val="20"/>
          <w:szCs w:val="20"/>
        </w:rPr>
        <w:t>.</w:t>
      </w:r>
      <w:r w:rsidRPr="00242E06">
        <w:rPr>
          <w:rFonts w:asciiTheme="minorHAnsi" w:hAnsiTheme="minorHAnsi" w:cstheme="minorHAnsi"/>
          <w:sz w:val="20"/>
          <w:szCs w:val="20"/>
        </w:rPr>
        <w:t xml:space="preserve"> Voor zijn romandebuut Bruiloft aan zee werd hij in 1997 genomineerd voor de </w:t>
      </w:r>
      <w:hyperlink r:id="rId24" w:tooltip="Libris literatuurprijs" w:history="1">
        <w:r w:rsidRPr="00242E06">
          <w:rPr>
            <w:rFonts w:asciiTheme="minorHAnsi" w:hAnsiTheme="minorHAnsi" w:cstheme="minorHAnsi"/>
            <w:sz w:val="20"/>
            <w:szCs w:val="20"/>
          </w:rPr>
          <w:t>Libris Literatuur Prijs</w:t>
        </w:r>
      </w:hyperlink>
      <w:r w:rsidRPr="00242E06">
        <w:rPr>
          <w:rFonts w:asciiTheme="minorHAnsi" w:hAnsiTheme="minorHAnsi" w:cstheme="minorHAnsi"/>
          <w:sz w:val="20"/>
          <w:szCs w:val="20"/>
        </w:rPr>
        <w:t>, die hij in 2</w:t>
      </w:r>
      <w:r w:rsidR="0016594E">
        <w:rPr>
          <w:rFonts w:asciiTheme="minorHAnsi" w:hAnsiTheme="minorHAnsi" w:cstheme="minorHAnsi"/>
          <w:sz w:val="20"/>
          <w:szCs w:val="20"/>
        </w:rPr>
        <w:t>003 kreeg voor zijn tweede roman</w:t>
      </w:r>
      <w:r w:rsidRPr="00242E06">
        <w:rPr>
          <w:rFonts w:asciiTheme="minorHAnsi" w:hAnsiTheme="minorHAnsi" w:cstheme="minorHAnsi"/>
          <w:sz w:val="20"/>
          <w:szCs w:val="20"/>
        </w:rPr>
        <w:t xml:space="preserve">, De langverwachte. </w:t>
      </w:r>
    </w:p>
    <w:p w:rsidR="0016594E" w:rsidRDefault="00267674" w:rsidP="00267674">
      <w:pPr>
        <w:pStyle w:val="Normaalweb"/>
        <w:rPr>
          <w:rFonts w:asciiTheme="minorHAnsi" w:hAnsiTheme="minorHAnsi" w:cstheme="minorHAnsi"/>
          <w:sz w:val="20"/>
          <w:szCs w:val="20"/>
        </w:rPr>
      </w:pPr>
      <w:r w:rsidRPr="00242E06">
        <w:rPr>
          <w:rFonts w:asciiTheme="minorHAnsi" w:hAnsiTheme="minorHAnsi" w:cstheme="minorHAnsi"/>
          <w:sz w:val="20"/>
          <w:szCs w:val="20"/>
        </w:rPr>
        <w:t xml:space="preserve">In juni 2017 werd bekendgemaakt dat </w:t>
      </w:r>
      <w:proofErr w:type="spellStart"/>
      <w:r w:rsidRPr="00242E06">
        <w:rPr>
          <w:rFonts w:asciiTheme="minorHAnsi" w:hAnsiTheme="minorHAnsi" w:cstheme="minorHAnsi"/>
          <w:sz w:val="20"/>
          <w:szCs w:val="20"/>
        </w:rPr>
        <w:t>Benali</w:t>
      </w:r>
      <w:proofErr w:type="spellEnd"/>
      <w:r w:rsidRPr="00242E06">
        <w:rPr>
          <w:rFonts w:asciiTheme="minorHAnsi" w:hAnsiTheme="minorHAnsi" w:cstheme="minorHAnsi"/>
          <w:sz w:val="20"/>
          <w:szCs w:val="20"/>
        </w:rPr>
        <w:t xml:space="preserve"> aan de slag gaat als voorzitter van de jury voor de </w:t>
      </w:r>
      <w:hyperlink r:id="rId25" w:tooltip="Libris Literatuur Prijs" w:history="1">
        <w:r w:rsidRPr="00242E06">
          <w:rPr>
            <w:rFonts w:asciiTheme="minorHAnsi" w:hAnsiTheme="minorHAnsi" w:cstheme="minorHAnsi"/>
            <w:sz w:val="20"/>
            <w:szCs w:val="20"/>
          </w:rPr>
          <w:t>Libris Literatuur Prijs</w:t>
        </w:r>
      </w:hyperlink>
      <w:r w:rsidRPr="00242E06">
        <w:rPr>
          <w:rFonts w:asciiTheme="minorHAnsi" w:hAnsiTheme="minorHAnsi" w:cstheme="minorHAnsi"/>
          <w:sz w:val="20"/>
          <w:szCs w:val="20"/>
        </w:rPr>
        <w:t xml:space="preserve"> 2018. Ook zal hij in het najaar van 2017 gedurende ruim twee maanden de functie van "</w:t>
      </w:r>
      <w:proofErr w:type="spellStart"/>
      <w:r w:rsidRPr="00242E06">
        <w:rPr>
          <w:rFonts w:asciiTheme="minorHAnsi" w:hAnsiTheme="minorHAnsi" w:cstheme="minorHAnsi"/>
          <w:sz w:val="20"/>
          <w:szCs w:val="20"/>
        </w:rPr>
        <w:t>Cultural</w:t>
      </w:r>
      <w:proofErr w:type="spellEnd"/>
      <w:r w:rsidRPr="00242E06">
        <w:rPr>
          <w:rFonts w:asciiTheme="minorHAnsi" w:hAnsiTheme="minorHAnsi" w:cstheme="minorHAnsi"/>
          <w:sz w:val="20"/>
          <w:szCs w:val="20"/>
        </w:rPr>
        <w:t xml:space="preserve"> Professor" aan de </w:t>
      </w:r>
      <w:hyperlink r:id="rId26" w:tooltip="Technische Universiteit Delft" w:history="1">
        <w:r w:rsidRPr="00242E06">
          <w:rPr>
            <w:rFonts w:asciiTheme="minorHAnsi" w:hAnsiTheme="minorHAnsi" w:cstheme="minorHAnsi"/>
            <w:sz w:val="20"/>
            <w:szCs w:val="20"/>
          </w:rPr>
          <w:t>Technische Universiteit Delft</w:t>
        </w:r>
      </w:hyperlink>
      <w:r w:rsidRPr="00242E06">
        <w:rPr>
          <w:rFonts w:asciiTheme="minorHAnsi" w:hAnsiTheme="minorHAnsi" w:cstheme="minorHAnsi"/>
          <w:sz w:val="20"/>
          <w:szCs w:val="20"/>
        </w:rPr>
        <w:t xml:space="preserve"> bekleden. Met dit gastdocentschap wil de universiteit een brug slaan tussen technologie en kunst.</w:t>
      </w:r>
    </w:p>
    <w:p w:rsidR="00267674" w:rsidRPr="00242E06" w:rsidRDefault="00267674" w:rsidP="00267674">
      <w:pPr>
        <w:pStyle w:val="Normaalweb"/>
        <w:rPr>
          <w:rFonts w:asciiTheme="minorHAnsi" w:hAnsiTheme="minorHAnsi" w:cstheme="minorHAnsi"/>
          <w:sz w:val="20"/>
          <w:szCs w:val="20"/>
        </w:rPr>
      </w:pPr>
      <w:r w:rsidRPr="00242E06">
        <w:rPr>
          <w:rFonts w:asciiTheme="minorHAnsi" w:hAnsiTheme="minorHAnsi" w:cstheme="minorHAnsi"/>
          <w:sz w:val="20"/>
          <w:szCs w:val="20"/>
        </w:rPr>
        <w:t xml:space="preserve"> </w:t>
      </w:r>
    </w:p>
    <w:p w:rsidR="00831FF9" w:rsidRDefault="00831FF9" w:rsidP="00831FF9">
      <w:pPr>
        <w:spacing w:before="100" w:beforeAutospacing="1" w:after="160" w:line="252" w:lineRule="auto"/>
      </w:pPr>
      <w:r>
        <w:t xml:space="preserve">Meer informatie over de inhoud </w:t>
      </w:r>
      <w:r w:rsidR="0016594E">
        <w:t xml:space="preserve">van dit interview </w:t>
      </w:r>
      <w:r>
        <w:t xml:space="preserve">staat half januari in de agenda van de </w:t>
      </w:r>
      <w:proofErr w:type="spellStart"/>
      <w:r>
        <w:t>bblthk</w:t>
      </w:r>
      <w:proofErr w:type="spellEnd"/>
      <w:r>
        <w:t xml:space="preserve">. Die kun je vinden op de website, of als je de digitale nieuwsbrief van de </w:t>
      </w:r>
      <w:proofErr w:type="spellStart"/>
      <w:r>
        <w:t>bblthk</w:t>
      </w:r>
      <w:proofErr w:type="spellEnd"/>
      <w:r>
        <w:t xml:space="preserve"> ontvangt, lees je dat t.z.t. daarin.</w:t>
      </w:r>
    </w:p>
    <w:p w:rsidR="00831FF9" w:rsidRDefault="00831FF9" w:rsidP="008037AB">
      <w:pPr>
        <w:spacing w:before="100" w:beforeAutospacing="1" w:after="160" w:line="252" w:lineRule="auto"/>
      </w:pPr>
      <w:r>
        <w:t xml:space="preserve">Gilde Samenspraak en de </w:t>
      </w:r>
      <w:proofErr w:type="spellStart"/>
      <w:r>
        <w:t>bblthk</w:t>
      </w:r>
      <w:proofErr w:type="spellEnd"/>
      <w:r>
        <w:t>/</w:t>
      </w:r>
      <w:proofErr w:type="spellStart"/>
      <w:r>
        <w:t>Digitaalhuis</w:t>
      </w:r>
      <w:proofErr w:type="spellEnd"/>
      <w:r>
        <w:t xml:space="preserve"> organiseren </w:t>
      </w:r>
      <w:r w:rsidR="008037AB">
        <w:t xml:space="preserve">en financieren </w:t>
      </w:r>
      <w:r>
        <w:t xml:space="preserve">dit samen. </w:t>
      </w:r>
    </w:p>
    <w:p w:rsidR="0016594E" w:rsidRDefault="004C729B" w:rsidP="0016594E">
      <w:pPr>
        <w:spacing w:before="100" w:beforeAutospacing="1" w:after="100" w:afterAutospacing="1"/>
      </w:pPr>
      <w:r w:rsidRPr="00855A11">
        <w:t>Namens ons team,</w:t>
      </w:r>
      <w:r w:rsidR="00FD7928">
        <w:t xml:space="preserve"> </w:t>
      </w:r>
    </w:p>
    <w:p w:rsidR="00B46364" w:rsidRPr="00855A11" w:rsidRDefault="004C729B" w:rsidP="0016594E">
      <w:pPr>
        <w:spacing w:before="100" w:beforeAutospacing="1" w:after="100" w:afterAutospacing="1"/>
      </w:pPr>
      <w:r w:rsidRPr="00855A11">
        <w:t>Bert</w:t>
      </w:r>
    </w:p>
    <w:sectPr w:rsidR="00B46364" w:rsidRPr="00855A11" w:rsidSect="004A56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바탕">
    <w:altName w:val="Calibri"/>
    <w:charset w:val="00"/>
    <w:family w:val="auto"/>
    <w:pitch w:val="variable"/>
    <w:sig w:usb0="00000001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6582A"/>
    <w:multiLevelType w:val="hybridMultilevel"/>
    <w:tmpl w:val="09101B38"/>
    <w:lvl w:ilvl="0" w:tplc="0530549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6B43B0"/>
    <w:multiLevelType w:val="multilevel"/>
    <w:tmpl w:val="D4BCB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405720"/>
    <w:multiLevelType w:val="hybridMultilevel"/>
    <w:tmpl w:val="A63AB2BC"/>
    <w:lvl w:ilvl="0" w:tplc="02B419D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450E12"/>
    <w:multiLevelType w:val="hybridMultilevel"/>
    <w:tmpl w:val="4D669732"/>
    <w:lvl w:ilvl="0" w:tplc="75FE1CE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EF614D"/>
    <w:multiLevelType w:val="hybridMultilevel"/>
    <w:tmpl w:val="3E98B6C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D40DA0"/>
    <w:multiLevelType w:val="hybridMultilevel"/>
    <w:tmpl w:val="411092DC"/>
    <w:lvl w:ilvl="0" w:tplc="D4BEF9CA">
      <w:start w:val="21"/>
      <w:numFmt w:val="bullet"/>
      <w:lvlText w:val=""/>
      <w:lvlJc w:val="left"/>
      <w:pPr>
        <w:ind w:left="720" w:hanging="360"/>
      </w:pPr>
      <w:rPr>
        <w:rFonts w:ascii="Wingdings" w:eastAsia="Times New Roman" w:hAnsi="Wingdings" w:cstheme="minorHAns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3026E9"/>
    <w:multiLevelType w:val="multilevel"/>
    <w:tmpl w:val="867E1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3587D0A"/>
    <w:multiLevelType w:val="hybridMultilevel"/>
    <w:tmpl w:val="10E47CAE"/>
    <w:lvl w:ilvl="0" w:tplc="384896B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BC5F5B"/>
    <w:multiLevelType w:val="hybridMultilevel"/>
    <w:tmpl w:val="CD3CF128"/>
    <w:lvl w:ilvl="0" w:tplc="384896BC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DCE0D1A"/>
    <w:multiLevelType w:val="hybridMultilevel"/>
    <w:tmpl w:val="153C143A"/>
    <w:lvl w:ilvl="0" w:tplc="7F30B41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2"/>
  </w:num>
  <w:num w:numId="5">
    <w:abstractNumId w:val="7"/>
  </w:num>
  <w:num w:numId="6">
    <w:abstractNumId w:val="8"/>
  </w:num>
  <w:num w:numId="7">
    <w:abstractNumId w:val="4"/>
  </w:num>
  <w:num w:numId="8">
    <w:abstractNumId w:val="5"/>
  </w:num>
  <w:num w:numId="9">
    <w:abstractNumId w:val="0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/>
  <w:defaultTabStop w:val="708"/>
  <w:hyphenationZone w:val="425"/>
  <w:characterSpacingControl w:val="doNotCompress"/>
  <w:compat/>
  <w:rsids>
    <w:rsidRoot w:val="00481541"/>
    <w:rsid w:val="00025D18"/>
    <w:rsid w:val="00025ECA"/>
    <w:rsid w:val="00073426"/>
    <w:rsid w:val="000A5293"/>
    <w:rsid w:val="000A76CB"/>
    <w:rsid w:val="000B33D6"/>
    <w:rsid w:val="000D559C"/>
    <w:rsid w:val="000F5616"/>
    <w:rsid w:val="001056CE"/>
    <w:rsid w:val="00137283"/>
    <w:rsid w:val="0016594E"/>
    <w:rsid w:val="00176368"/>
    <w:rsid w:val="00194686"/>
    <w:rsid w:val="001D51F6"/>
    <w:rsid w:val="001D6918"/>
    <w:rsid w:val="001E120F"/>
    <w:rsid w:val="001E49B4"/>
    <w:rsid w:val="001F280B"/>
    <w:rsid w:val="0020446B"/>
    <w:rsid w:val="00242E06"/>
    <w:rsid w:val="00267674"/>
    <w:rsid w:val="00274F5A"/>
    <w:rsid w:val="002817C5"/>
    <w:rsid w:val="0029719C"/>
    <w:rsid w:val="002B5758"/>
    <w:rsid w:val="002B5DF1"/>
    <w:rsid w:val="002C04DE"/>
    <w:rsid w:val="002C2702"/>
    <w:rsid w:val="00304A50"/>
    <w:rsid w:val="00311676"/>
    <w:rsid w:val="00317DB7"/>
    <w:rsid w:val="00336291"/>
    <w:rsid w:val="00347188"/>
    <w:rsid w:val="00347A65"/>
    <w:rsid w:val="00372807"/>
    <w:rsid w:val="00375FAE"/>
    <w:rsid w:val="003776E7"/>
    <w:rsid w:val="003B0559"/>
    <w:rsid w:val="003C60AC"/>
    <w:rsid w:val="003D376A"/>
    <w:rsid w:val="003F0378"/>
    <w:rsid w:val="00407E9F"/>
    <w:rsid w:val="00417E15"/>
    <w:rsid w:val="00481541"/>
    <w:rsid w:val="004A1B96"/>
    <w:rsid w:val="004A5679"/>
    <w:rsid w:val="004B43B7"/>
    <w:rsid w:val="004C729B"/>
    <w:rsid w:val="004D7DC4"/>
    <w:rsid w:val="004E340E"/>
    <w:rsid w:val="004F33A3"/>
    <w:rsid w:val="004F5C6E"/>
    <w:rsid w:val="004F5FAE"/>
    <w:rsid w:val="00556A3E"/>
    <w:rsid w:val="00561687"/>
    <w:rsid w:val="005804D0"/>
    <w:rsid w:val="005C722B"/>
    <w:rsid w:val="005E2258"/>
    <w:rsid w:val="005F6BDD"/>
    <w:rsid w:val="00604323"/>
    <w:rsid w:val="00624546"/>
    <w:rsid w:val="00627BE4"/>
    <w:rsid w:val="00642D2A"/>
    <w:rsid w:val="00673186"/>
    <w:rsid w:val="00676F32"/>
    <w:rsid w:val="0069063B"/>
    <w:rsid w:val="006A1B02"/>
    <w:rsid w:val="006A2880"/>
    <w:rsid w:val="006A6FD1"/>
    <w:rsid w:val="006D4D0D"/>
    <w:rsid w:val="006E0B7D"/>
    <w:rsid w:val="006F31E2"/>
    <w:rsid w:val="0074212C"/>
    <w:rsid w:val="007A5F37"/>
    <w:rsid w:val="007B5E5C"/>
    <w:rsid w:val="007B62A2"/>
    <w:rsid w:val="007D3996"/>
    <w:rsid w:val="007D3B21"/>
    <w:rsid w:val="007E2D34"/>
    <w:rsid w:val="008037AB"/>
    <w:rsid w:val="0080570C"/>
    <w:rsid w:val="0081352A"/>
    <w:rsid w:val="00831FF9"/>
    <w:rsid w:val="00854605"/>
    <w:rsid w:val="00855678"/>
    <w:rsid w:val="00855A11"/>
    <w:rsid w:val="008746A4"/>
    <w:rsid w:val="00877D3C"/>
    <w:rsid w:val="008A01CD"/>
    <w:rsid w:val="009346EB"/>
    <w:rsid w:val="009452C1"/>
    <w:rsid w:val="009530C8"/>
    <w:rsid w:val="00953FF2"/>
    <w:rsid w:val="0096513B"/>
    <w:rsid w:val="0096732B"/>
    <w:rsid w:val="00976687"/>
    <w:rsid w:val="00987203"/>
    <w:rsid w:val="009A2E97"/>
    <w:rsid w:val="009A77A9"/>
    <w:rsid w:val="009D0034"/>
    <w:rsid w:val="009D376C"/>
    <w:rsid w:val="009E02F4"/>
    <w:rsid w:val="009F0C00"/>
    <w:rsid w:val="00A33E24"/>
    <w:rsid w:val="00A375ED"/>
    <w:rsid w:val="00A41169"/>
    <w:rsid w:val="00A536AF"/>
    <w:rsid w:val="00A72B83"/>
    <w:rsid w:val="00AA3656"/>
    <w:rsid w:val="00AD6839"/>
    <w:rsid w:val="00AF0F8A"/>
    <w:rsid w:val="00B046B1"/>
    <w:rsid w:val="00B05094"/>
    <w:rsid w:val="00B20E6C"/>
    <w:rsid w:val="00B459CF"/>
    <w:rsid w:val="00B46364"/>
    <w:rsid w:val="00BA1283"/>
    <w:rsid w:val="00BB5D66"/>
    <w:rsid w:val="00BD088E"/>
    <w:rsid w:val="00BD3BB9"/>
    <w:rsid w:val="00C068C0"/>
    <w:rsid w:val="00C06C35"/>
    <w:rsid w:val="00C23192"/>
    <w:rsid w:val="00C423E5"/>
    <w:rsid w:val="00C55F8C"/>
    <w:rsid w:val="00C60F64"/>
    <w:rsid w:val="00D21693"/>
    <w:rsid w:val="00D232AD"/>
    <w:rsid w:val="00D327F7"/>
    <w:rsid w:val="00D33F12"/>
    <w:rsid w:val="00D42135"/>
    <w:rsid w:val="00D42D7E"/>
    <w:rsid w:val="00D6493B"/>
    <w:rsid w:val="00DC33BF"/>
    <w:rsid w:val="00DD7D3C"/>
    <w:rsid w:val="00DE3EA6"/>
    <w:rsid w:val="00E050EE"/>
    <w:rsid w:val="00E14DC3"/>
    <w:rsid w:val="00E430ED"/>
    <w:rsid w:val="00E85815"/>
    <w:rsid w:val="00E97A7F"/>
    <w:rsid w:val="00EB2180"/>
    <w:rsid w:val="00ED3150"/>
    <w:rsid w:val="00F000B9"/>
    <w:rsid w:val="00F13E0F"/>
    <w:rsid w:val="00F2283E"/>
    <w:rsid w:val="00F71A9A"/>
    <w:rsid w:val="00F76D93"/>
    <w:rsid w:val="00FA1753"/>
    <w:rsid w:val="00FD208B"/>
    <w:rsid w:val="00FD69B5"/>
    <w:rsid w:val="00FD6E28"/>
    <w:rsid w:val="00FD7928"/>
    <w:rsid w:val="00FE5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327F7"/>
    <w:pPr>
      <w:spacing w:after="0" w:line="240" w:lineRule="auto"/>
    </w:pPr>
    <w:rPr>
      <w:rFonts w:eastAsia="Times New Roman" w:cstheme="minorHAnsi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pple-style-span">
    <w:name w:val="apple-style-span"/>
    <w:basedOn w:val="Standaardalinea-lettertype"/>
    <w:rsid w:val="00481541"/>
  </w:style>
  <w:style w:type="table" w:customStyle="1" w:styleId="DefaultTable">
    <w:name w:val="Default Table"/>
    <w:rsid w:val="00481541"/>
    <w:pPr>
      <w:spacing w:after="0" w:line="240" w:lineRule="auto"/>
    </w:pPr>
    <w:rPr>
      <w:rFonts w:ascii="Arial" w:eastAsia="바탕" w:hAnsi="Arial" w:cs="Arial"/>
      <w:kern w:val="2"/>
      <w:lang w:eastAsia="nl-N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7">
    <w:name w:val="ParaAttribute7"/>
    <w:rsid w:val="00481541"/>
    <w:pPr>
      <w:wordWrap w:val="0"/>
      <w:spacing w:after="0" w:line="240" w:lineRule="auto"/>
      <w:jc w:val="center"/>
    </w:pPr>
    <w:rPr>
      <w:rFonts w:ascii="Arial" w:eastAsia="바탕" w:hAnsi="Arial" w:cs="Arial"/>
      <w:kern w:val="2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481541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Lijstalinea">
    <w:name w:val="List Paragraph"/>
    <w:basedOn w:val="Standaard"/>
    <w:uiPriority w:val="34"/>
    <w:qFormat/>
    <w:rsid w:val="00481541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481541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8154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81541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BA1283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4636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5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3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36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02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63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82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9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51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7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3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5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171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72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77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9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9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74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6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79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4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42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06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06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40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8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29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65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51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35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74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10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77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88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12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08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96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88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57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81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83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7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75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04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3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02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6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9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0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3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60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44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93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12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8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7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7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14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6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09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53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94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50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7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96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09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55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14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14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48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47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40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7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41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43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07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88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9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03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17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1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33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6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10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12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2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53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67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99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s://nl.wikipedia.org/wiki/Universiteit_van_Amsterdam" TargetMode="External"/><Relationship Id="rId18" Type="http://schemas.openxmlformats.org/officeDocument/2006/relationships/hyperlink" Target="https://nl.wikipedia.org/wiki/Nederlandse_Boekhandelsprijs" TargetMode="External"/><Relationship Id="rId26" Type="http://schemas.openxmlformats.org/officeDocument/2006/relationships/hyperlink" Target="https://nl.wikipedia.org/wiki/Technische_Universiteit_Delft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nl.wikipedia.org/wiki/Boekenweekessay" TargetMode="Externa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17" Type="http://schemas.openxmlformats.org/officeDocument/2006/relationships/hyperlink" Target="https://nl.wikipedia.org/wiki/Bijlmermeer_(Amsterdam)" TargetMode="External"/><Relationship Id="rId25" Type="http://schemas.openxmlformats.org/officeDocument/2006/relationships/hyperlink" Target="https://nl.wikipedia.org/wiki/Libris_Literatuur_Prijs" TargetMode="External"/><Relationship Id="rId2" Type="http://schemas.openxmlformats.org/officeDocument/2006/relationships/styles" Target="styles.xml"/><Relationship Id="rId16" Type="http://schemas.openxmlformats.org/officeDocument/2006/relationships/hyperlink" Target="https://nl.wikipedia.org/w/index.php?title=Wees_Onzichtbaar&amp;action=edit&amp;redlink=1" TargetMode="External"/><Relationship Id="rId20" Type="http://schemas.openxmlformats.org/officeDocument/2006/relationships/hyperlink" Target="https://nl.wikipedia.org/wiki/De_Inktaap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commons.wikimedia.org/wiki/File:Murat_Isik_G%C3%B6teborg_Book_Fair_2014_01.jpg" TargetMode="External"/><Relationship Id="rId24" Type="http://schemas.openxmlformats.org/officeDocument/2006/relationships/hyperlink" Target="https://nl.wikipedia.org/wiki/Libris_literatuurprijs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nl.wikipedia.org/wiki/De_Bronzen_Uil" TargetMode="External"/><Relationship Id="rId23" Type="http://schemas.openxmlformats.org/officeDocument/2006/relationships/hyperlink" Target="https://nl.wikipedia.org/wiki/Toneel_(spel)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hyperlink" Target="https://nl.wikipedia.org/wiki/Libris_Literatuur_Prij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https://nl.wikipedia.org/wiki/San_Francisco_State_University" TargetMode="External"/><Relationship Id="rId22" Type="http://schemas.openxmlformats.org/officeDocument/2006/relationships/hyperlink" Target="https://nl.wikipedia.org/wiki/Roman_(literatuur)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963</TotalTime>
  <Pages>1</Pages>
  <Words>647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ehd</dc:creator>
  <cp:keywords/>
  <dc:description/>
  <cp:lastModifiedBy>ehd</cp:lastModifiedBy>
  <cp:revision>56</cp:revision>
  <dcterms:created xsi:type="dcterms:W3CDTF">2018-01-30T09:19:00Z</dcterms:created>
  <dcterms:modified xsi:type="dcterms:W3CDTF">2020-01-09T11:30:00Z</dcterms:modified>
</cp:coreProperties>
</file>