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A6" w:rsidRPr="001C4646" w:rsidRDefault="00F673A6" w:rsidP="00FD3AE8">
      <w:pPr>
        <w:spacing w:after="0" w:line="240" w:lineRule="auto"/>
        <w:rPr>
          <w:rFonts w:eastAsia="Times New Roman" w:cstheme="minorHAnsi"/>
          <w:sz w:val="24"/>
          <w:szCs w:val="24"/>
          <w:lang w:eastAsia="nl-NL"/>
        </w:rPr>
      </w:pPr>
      <w:r w:rsidRPr="001C4646">
        <w:rPr>
          <w:rFonts w:eastAsia="Times New Roman" w:cstheme="minorHAnsi"/>
          <w:noProof/>
          <w:sz w:val="24"/>
          <w:szCs w:val="24"/>
          <w:lang w:eastAsia="nl-NL"/>
        </w:rPr>
        <w:drawing>
          <wp:inline distT="0" distB="0" distL="0" distR="0">
            <wp:extent cx="5754370" cy="2157095"/>
            <wp:effectExtent l="19050" t="0" r="0" b="0"/>
            <wp:docPr id="10" name="Picture 1" descr="/storage/emulated/0/.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5" cstate="print"/>
                    <a:stretch>
                      <a:fillRect/>
                    </a:stretch>
                  </pic:blipFill>
                  <pic:spPr>
                    <a:xfrm>
                      <a:off x="0" y="0"/>
                      <a:ext cx="5755005" cy="2157730"/>
                    </a:xfrm>
                    <a:prstGeom prst="rect">
                      <a:avLst/>
                    </a:prstGeom>
                    <a:noFill/>
                    <a:ln w="3175" cap="flat" cmpd="sng">
                      <a:noFill/>
                      <a:prstDash/>
                      <a:miter lim="800000"/>
                    </a:ln>
                  </pic:spPr>
                </pic:pic>
              </a:graphicData>
            </a:graphic>
          </wp:inline>
        </w:drawing>
      </w:r>
    </w:p>
    <w:tbl>
      <w:tblPr>
        <w:tblStyle w:val="DefaultTable"/>
        <w:tblW w:w="0" w:type="auto"/>
        <w:tblInd w:w="525" w:type="dxa"/>
        <w:tblLayout w:type="fixed"/>
        <w:tblLook w:val="0000"/>
      </w:tblPr>
      <w:tblGrid>
        <w:gridCol w:w="1578"/>
        <w:gridCol w:w="1692"/>
        <w:gridCol w:w="1249"/>
        <w:gridCol w:w="1873"/>
        <w:gridCol w:w="1546"/>
      </w:tblGrid>
      <w:tr w:rsidR="00042C44" w:rsidRPr="001C4646" w:rsidTr="00351FBF">
        <w:trPr>
          <w:trHeight w:val="319"/>
        </w:trPr>
        <w:tc>
          <w:tcPr>
            <w:tcW w:w="1578"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F673A6" w:rsidRPr="001C4646" w:rsidRDefault="008F1797" w:rsidP="00621707">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856419" cy="642257"/>
                  <wp:effectExtent l="19050" t="0" r="831" b="0"/>
                  <wp:docPr id="2" name="Afbeelding 1" descr="E:\SamenSpraak vanaf nov17\foto's SamenSpraak\2017\Herman en Tien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enSpraak vanaf nov17\foto's SamenSpraak\2017\Herman en Tien - kopie.jpg"/>
                          <pic:cNvPicPr>
                            <a:picLocks noChangeAspect="1" noChangeArrowheads="1"/>
                          </pic:cNvPicPr>
                        </pic:nvPicPr>
                        <pic:blipFill>
                          <a:blip r:embed="rId6" cstate="print"/>
                          <a:srcRect/>
                          <a:stretch>
                            <a:fillRect/>
                          </a:stretch>
                        </pic:blipFill>
                        <pic:spPr bwMode="auto">
                          <a:xfrm>
                            <a:off x="0" y="0"/>
                            <a:ext cx="857166" cy="642818"/>
                          </a:xfrm>
                          <a:prstGeom prst="rect">
                            <a:avLst/>
                          </a:prstGeom>
                          <a:noFill/>
                          <a:ln w="9525">
                            <a:noFill/>
                            <a:miter lim="800000"/>
                            <a:headEnd/>
                            <a:tailEnd/>
                          </a:ln>
                        </pic:spPr>
                      </pic:pic>
                    </a:graphicData>
                  </a:graphic>
                </wp:inline>
              </w:drawing>
            </w:r>
          </w:p>
        </w:tc>
        <w:tc>
          <w:tcPr>
            <w:tcW w:w="1692"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F673A6" w:rsidRPr="001C4646" w:rsidRDefault="008F1797" w:rsidP="00390953">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586590" cy="680357"/>
                  <wp:effectExtent l="19050" t="0" r="3960" b="0"/>
                  <wp:docPr id="6" name="Afbeelding 2" descr="E:\SamenSpraak vanaf nov17\foto's SamenSpraak\2017\Wilma en Marina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enSpraak vanaf nov17\foto's SamenSpraak\2017\Wilma en Marina - kopie.jpg"/>
                          <pic:cNvPicPr>
                            <a:picLocks noChangeAspect="1" noChangeArrowheads="1"/>
                          </pic:cNvPicPr>
                        </pic:nvPicPr>
                        <pic:blipFill>
                          <a:blip r:embed="rId7" cstate="print"/>
                          <a:srcRect/>
                          <a:stretch>
                            <a:fillRect/>
                          </a:stretch>
                        </pic:blipFill>
                        <pic:spPr bwMode="auto">
                          <a:xfrm>
                            <a:off x="0" y="0"/>
                            <a:ext cx="586590" cy="680357"/>
                          </a:xfrm>
                          <a:prstGeom prst="rect">
                            <a:avLst/>
                          </a:prstGeom>
                          <a:noFill/>
                          <a:ln w="9525">
                            <a:noFill/>
                            <a:miter lim="800000"/>
                            <a:headEnd/>
                            <a:tailEnd/>
                          </a:ln>
                        </pic:spPr>
                      </pic:pic>
                    </a:graphicData>
                  </a:graphic>
                </wp:inline>
              </w:drawing>
            </w:r>
          </w:p>
        </w:tc>
        <w:tc>
          <w:tcPr>
            <w:tcW w:w="1249"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F673A6" w:rsidRPr="001C4646" w:rsidRDefault="00390953" w:rsidP="00621707">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648075" cy="863776"/>
                  <wp:effectExtent l="19050" t="0" r="0" b="0"/>
                  <wp:docPr id="11" name="Afbeelding 1" descr="E:\SamenSpraak vanaf nov17\foto's SamenSpraak\2017\lunch dec17Campus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enSpraak vanaf nov17\foto's SamenSpraak\2017\lunch dec17Campus - kopie.jpg"/>
                          <pic:cNvPicPr>
                            <a:picLocks noChangeAspect="1" noChangeArrowheads="1"/>
                          </pic:cNvPicPr>
                        </pic:nvPicPr>
                        <pic:blipFill>
                          <a:blip r:embed="rId8" cstate="print"/>
                          <a:srcRect/>
                          <a:stretch>
                            <a:fillRect/>
                          </a:stretch>
                        </pic:blipFill>
                        <pic:spPr bwMode="auto">
                          <a:xfrm>
                            <a:off x="0" y="0"/>
                            <a:ext cx="649132" cy="865185"/>
                          </a:xfrm>
                          <a:prstGeom prst="rect">
                            <a:avLst/>
                          </a:prstGeom>
                          <a:noFill/>
                          <a:ln w="9525">
                            <a:noFill/>
                            <a:miter lim="800000"/>
                            <a:headEnd/>
                            <a:tailEnd/>
                          </a:ln>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F673A6" w:rsidRPr="001C4646" w:rsidRDefault="008F1797" w:rsidP="00390953">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868136" cy="651854"/>
                  <wp:effectExtent l="19050" t="0" r="8164" b="0"/>
                  <wp:docPr id="7" name="Afbeelding 3" descr="E:\SamenSpraak vanaf nov17\foto's SamenSpraak\2017\Yvonne en Umaru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menSpraak vanaf nov17\foto's SamenSpraak\2017\Yvonne en Umaru - kopie.jpg"/>
                          <pic:cNvPicPr>
                            <a:picLocks noChangeAspect="1" noChangeArrowheads="1"/>
                          </pic:cNvPicPr>
                        </pic:nvPicPr>
                        <pic:blipFill>
                          <a:blip r:embed="rId9" cstate="print"/>
                          <a:srcRect/>
                          <a:stretch>
                            <a:fillRect/>
                          </a:stretch>
                        </pic:blipFill>
                        <pic:spPr bwMode="auto">
                          <a:xfrm>
                            <a:off x="0" y="0"/>
                            <a:ext cx="869550" cy="652916"/>
                          </a:xfrm>
                          <a:prstGeom prst="rect">
                            <a:avLst/>
                          </a:prstGeom>
                          <a:noFill/>
                          <a:ln w="9525">
                            <a:noFill/>
                            <a:miter lim="800000"/>
                            <a:headEnd/>
                            <a:tailEnd/>
                          </a:ln>
                        </pic:spPr>
                      </pic:pic>
                    </a:graphicData>
                  </a:graphic>
                </wp:inline>
              </w:drawing>
            </w:r>
          </w:p>
        </w:tc>
        <w:tc>
          <w:tcPr>
            <w:tcW w:w="1546"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F673A6" w:rsidRPr="001C4646" w:rsidRDefault="00F673A6" w:rsidP="00621707">
            <w:pPr>
              <w:pStyle w:val="ParaAttribute7"/>
              <w:rPr>
                <w:rFonts w:asciiTheme="minorHAnsi" w:eastAsia="Calibri" w:hAnsiTheme="minorHAnsi" w:cstheme="minorHAnsi"/>
                <w:sz w:val="28"/>
                <w:szCs w:val="28"/>
              </w:rPr>
            </w:pPr>
            <w:r w:rsidRPr="001C4646">
              <w:rPr>
                <w:rFonts w:asciiTheme="minorHAnsi" w:eastAsia="Calibri" w:hAnsiTheme="minorHAnsi" w:cstheme="minorHAnsi"/>
                <w:noProof/>
                <w:sz w:val="28"/>
                <w:szCs w:val="28"/>
              </w:rPr>
              <w:drawing>
                <wp:inline distT="0" distB="0" distL="0" distR="0">
                  <wp:extent cx="835479" cy="627907"/>
                  <wp:effectExtent l="19050" t="0" r="2721" b="0"/>
                  <wp:docPr id="4" name="Afbeelding 2" descr="E:\SamenSpraak vanaf 6-12-09\foto's SamenSpraak\2017\Erna en Y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enSpraak vanaf 6-12-09\foto's SamenSpraak\2017\Erna en Yuan.jpg"/>
                          <pic:cNvPicPr>
                            <a:picLocks noChangeAspect="1" noChangeArrowheads="1"/>
                          </pic:cNvPicPr>
                        </pic:nvPicPr>
                        <pic:blipFill>
                          <a:blip r:embed="rId10" cstate="print"/>
                          <a:srcRect/>
                          <a:stretch>
                            <a:fillRect/>
                          </a:stretch>
                        </pic:blipFill>
                        <pic:spPr bwMode="auto">
                          <a:xfrm>
                            <a:off x="0" y="0"/>
                            <a:ext cx="835808" cy="628154"/>
                          </a:xfrm>
                          <a:prstGeom prst="rect">
                            <a:avLst/>
                          </a:prstGeom>
                          <a:noFill/>
                          <a:ln w="9525">
                            <a:noFill/>
                            <a:miter lim="800000"/>
                            <a:headEnd/>
                            <a:tailEnd/>
                          </a:ln>
                        </pic:spPr>
                      </pic:pic>
                    </a:graphicData>
                  </a:graphic>
                </wp:inline>
              </w:drawing>
            </w:r>
          </w:p>
        </w:tc>
      </w:tr>
    </w:tbl>
    <w:p w:rsidR="00F673A6" w:rsidRPr="001C4646" w:rsidRDefault="00F673A6" w:rsidP="00FD3AE8">
      <w:pPr>
        <w:spacing w:after="0" w:line="240" w:lineRule="auto"/>
        <w:rPr>
          <w:rFonts w:eastAsia="Times New Roman" w:cstheme="minorHAnsi"/>
          <w:sz w:val="24"/>
          <w:szCs w:val="24"/>
          <w:lang w:eastAsia="nl-NL"/>
        </w:rPr>
      </w:pPr>
    </w:p>
    <w:p w:rsidR="002F3317" w:rsidRDefault="002F3317" w:rsidP="00FD3AE8">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Nieuwsbrief </w:t>
      </w:r>
      <w:r w:rsidR="00D14557">
        <w:rPr>
          <w:rFonts w:eastAsia="Times New Roman" w:cstheme="minorHAnsi"/>
          <w:sz w:val="24"/>
          <w:szCs w:val="24"/>
          <w:lang w:eastAsia="nl-NL"/>
        </w:rPr>
        <w:t>januari 2018</w:t>
      </w:r>
    </w:p>
    <w:p w:rsidR="002F3317" w:rsidRDefault="002F3317" w:rsidP="00FD3AE8">
      <w:pPr>
        <w:spacing w:after="0" w:line="240" w:lineRule="auto"/>
        <w:rPr>
          <w:rFonts w:eastAsia="Times New Roman" w:cstheme="minorHAnsi"/>
          <w:sz w:val="24"/>
          <w:szCs w:val="24"/>
          <w:lang w:eastAsia="nl-NL"/>
        </w:rPr>
      </w:pPr>
    </w:p>
    <w:p w:rsidR="00F673A6" w:rsidRDefault="00042C44" w:rsidP="00FD3AE8">
      <w:pPr>
        <w:spacing w:after="0" w:line="240" w:lineRule="auto"/>
        <w:rPr>
          <w:rFonts w:eastAsia="Times New Roman" w:cstheme="minorHAnsi"/>
          <w:sz w:val="24"/>
          <w:szCs w:val="24"/>
          <w:lang w:eastAsia="nl-NL"/>
        </w:rPr>
      </w:pPr>
      <w:r w:rsidRPr="001C4646">
        <w:rPr>
          <w:rFonts w:eastAsia="Times New Roman" w:cstheme="minorHAnsi"/>
          <w:sz w:val="24"/>
          <w:szCs w:val="24"/>
          <w:lang w:eastAsia="nl-NL"/>
        </w:rPr>
        <w:t>Beste medewerkers,</w:t>
      </w:r>
    </w:p>
    <w:p w:rsidR="00D35DBB" w:rsidRDefault="00810920" w:rsidP="00FD3AE8">
      <w:pPr>
        <w:spacing w:after="0" w:line="240" w:lineRule="auto"/>
        <w:rPr>
          <w:rFonts w:eastAsia="Times New Roman" w:cstheme="minorHAnsi"/>
          <w:sz w:val="24"/>
          <w:szCs w:val="24"/>
          <w:lang w:eastAsia="nl-NL"/>
        </w:rPr>
      </w:pPr>
      <w:r>
        <w:rPr>
          <w:rFonts w:eastAsia="Times New Roman" w:cstheme="minorHAnsi"/>
          <w:sz w:val="24"/>
          <w:szCs w:val="24"/>
          <w:lang w:eastAsia="nl-NL"/>
        </w:rPr>
        <w:t>Laat ik,</w:t>
      </w:r>
      <w:r w:rsidR="00D35DBB">
        <w:rPr>
          <w:rFonts w:eastAsia="Times New Roman" w:cstheme="minorHAnsi"/>
          <w:sz w:val="24"/>
          <w:szCs w:val="24"/>
          <w:lang w:eastAsia="nl-NL"/>
        </w:rPr>
        <w:t xml:space="preserve"> </w:t>
      </w:r>
      <w:r>
        <w:rPr>
          <w:rFonts w:eastAsia="Times New Roman" w:cstheme="minorHAnsi"/>
          <w:sz w:val="24"/>
          <w:szCs w:val="24"/>
          <w:lang w:eastAsia="nl-NL"/>
        </w:rPr>
        <w:t xml:space="preserve">samen met Kees, </w:t>
      </w:r>
      <w:proofErr w:type="spellStart"/>
      <w:r>
        <w:rPr>
          <w:rFonts w:eastAsia="Times New Roman" w:cstheme="minorHAnsi"/>
          <w:sz w:val="24"/>
          <w:szCs w:val="24"/>
          <w:lang w:eastAsia="nl-NL"/>
        </w:rPr>
        <w:t>Gon</w:t>
      </w:r>
      <w:proofErr w:type="spellEnd"/>
      <w:r>
        <w:rPr>
          <w:rFonts w:eastAsia="Times New Roman" w:cstheme="minorHAnsi"/>
          <w:sz w:val="24"/>
          <w:szCs w:val="24"/>
          <w:lang w:eastAsia="nl-NL"/>
        </w:rPr>
        <w:t xml:space="preserve"> en Eline, u </w:t>
      </w:r>
      <w:r w:rsidR="00760280">
        <w:rPr>
          <w:rFonts w:eastAsia="Times New Roman" w:cstheme="minorHAnsi"/>
          <w:sz w:val="24"/>
          <w:szCs w:val="24"/>
          <w:lang w:eastAsia="nl-NL"/>
        </w:rPr>
        <w:t>d.m.v.</w:t>
      </w:r>
      <w:r>
        <w:rPr>
          <w:rFonts w:eastAsia="Times New Roman" w:cstheme="minorHAnsi"/>
          <w:sz w:val="24"/>
          <w:szCs w:val="24"/>
          <w:lang w:eastAsia="nl-NL"/>
        </w:rPr>
        <w:t xml:space="preserve"> een gedicht</w:t>
      </w:r>
      <w:r w:rsidR="00D35DBB">
        <w:rPr>
          <w:rFonts w:eastAsia="Times New Roman" w:cstheme="minorHAnsi"/>
          <w:sz w:val="24"/>
          <w:szCs w:val="24"/>
          <w:lang w:eastAsia="nl-NL"/>
        </w:rPr>
        <w:t xml:space="preserve"> een gelukkig nieuw jaar </w:t>
      </w:r>
      <w:r w:rsidR="00540E39">
        <w:rPr>
          <w:rFonts w:eastAsia="Times New Roman" w:cstheme="minorHAnsi"/>
          <w:sz w:val="24"/>
          <w:szCs w:val="24"/>
          <w:lang w:eastAsia="nl-NL"/>
        </w:rPr>
        <w:t>toe</w:t>
      </w:r>
      <w:r w:rsidR="00D35DBB">
        <w:rPr>
          <w:rFonts w:eastAsia="Times New Roman" w:cstheme="minorHAnsi"/>
          <w:sz w:val="24"/>
          <w:szCs w:val="24"/>
          <w:lang w:eastAsia="nl-NL"/>
        </w:rPr>
        <w:t xml:space="preserve">wensen met in het achterhoofd de zaak waar we voor staan, voor de waarden die we delen, voor het erbarmen dat nodig is voor mensen die op drift geraakt zijn. </w:t>
      </w:r>
      <w:r>
        <w:rPr>
          <w:rFonts w:eastAsia="Times New Roman" w:cstheme="minorHAnsi"/>
          <w:sz w:val="24"/>
          <w:szCs w:val="24"/>
          <w:lang w:eastAsia="nl-NL"/>
        </w:rPr>
        <w:t>D</w:t>
      </w:r>
      <w:r w:rsidR="00810790">
        <w:rPr>
          <w:rFonts w:eastAsia="Times New Roman" w:cstheme="minorHAnsi"/>
          <w:sz w:val="24"/>
          <w:szCs w:val="24"/>
          <w:lang w:eastAsia="nl-NL"/>
        </w:rPr>
        <w:t>it</w:t>
      </w:r>
      <w:r w:rsidR="00760280">
        <w:rPr>
          <w:rFonts w:eastAsia="Times New Roman" w:cstheme="minorHAnsi"/>
          <w:sz w:val="24"/>
          <w:szCs w:val="24"/>
          <w:lang w:eastAsia="nl-NL"/>
        </w:rPr>
        <w:t xml:space="preserve"> gedicht uit de 13</w:t>
      </w:r>
      <w:r w:rsidR="00760280" w:rsidRPr="00760280">
        <w:rPr>
          <w:rFonts w:eastAsia="Times New Roman" w:cstheme="minorHAnsi"/>
          <w:sz w:val="24"/>
          <w:szCs w:val="24"/>
          <w:vertAlign w:val="superscript"/>
          <w:lang w:eastAsia="nl-NL"/>
        </w:rPr>
        <w:t>e</w:t>
      </w:r>
      <w:r w:rsidR="00760280">
        <w:rPr>
          <w:rFonts w:eastAsia="Times New Roman" w:cstheme="minorHAnsi"/>
          <w:sz w:val="24"/>
          <w:szCs w:val="24"/>
          <w:lang w:eastAsia="nl-NL"/>
        </w:rPr>
        <w:t xml:space="preserve"> eeuw</w:t>
      </w:r>
      <w:r>
        <w:rPr>
          <w:rFonts w:eastAsia="Times New Roman" w:cstheme="minorHAnsi"/>
          <w:sz w:val="24"/>
          <w:szCs w:val="24"/>
          <w:lang w:eastAsia="nl-NL"/>
        </w:rPr>
        <w:t xml:space="preserve"> </w:t>
      </w:r>
      <w:r w:rsidR="00D35DBB">
        <w:rPr>
          <w:rFonts w:eastAsia="Times New Roman" w:cstheme="minorHAnsi"/>
          <w:sz w:val="24"/>
          <w:szCs w:val="24"/>
          <w:lang w:eastAsia="nl-NL"/>
        </w:rPr>
        <w:t xml:space="preserve">komt uit </w:t>
      </w:r>
      <w:r w:rsidR="00810790">
        <w:rPr>
          <w:rFonts w:eastAsia="Times New Roman" w:cstheme="minorHAnsi"/>
          <w:sz w:val="24"/>
          <w:szCs w:val="24"/>
          <w:lang w:eastAsia="nl-NL"/>
        </w:rPr>
        <w:t>‘</w:t>
      </w:r>
      <w:r w:rsidR="007F068E">
        <w:rPr>
          <w:rFonts w:eastAsia="Times New Roman" w:cstheme="minorHAnsi"/>
          <w:sz w:val="24"/>
          <w:szCs w:val="24"/>
          <w:lang w:eastAsia="nl-NL"/>
        </w:rPr>
        <w:t>E</w:t>
      </w:r>
      <w:r w:rsidR="00D35DBB">
        <w:rPr>
          <w:rFonts w:eastAsia="Times New Roman" w:cstheme="minorHAnsi"/>
          <w:sz w:val="24"/>
          <w:szCs w:val="24"/>
          <w:lang w:eastAsia="nl-NL"/>
        </w:rPr>
        <w:t>en</w:t>
      </w:r>
      <w:r w:rsidR="007F068E">
        <w:rPr>
          <w:rFonts w:eastAsia="Times New Roman" w:cstheme="minorHAnsi"/>
          <w:sz w:val="24"/>
          <w:szCs w:val="24"/>
          <w:lang w:eastAsia="nl-NL"/>
        </w:rPr>
        <w:t xml:space="preserve"> Arabische tuin</w:t>
      </w:r>
      <w:r w:rsidR="00810790">
        <w:rPr>
          <w:rFonts w:eastAsia="Times New Roman" w:cstheme="minorHAnsi"/>
          <w:sz w:val="24"/>
          <w:szCs w:val="24"/>
          <w:lang w:eastAsia="nl-NL"/>
        </w:rPr>
        <w:t>’</w:t>
      </w:r>
      <w:r w:rsidR="007F068E">
        <w:rPr>
          <w:rFonts w:eastAsia="Times New Roman" w:cstheme="minorHAnsi"/>
          <w:sz w:val="24"/>
          <w:szCs w:val="24"/>
          <w:lang w:eastAsia="nl-NL"/>
        </w:rPr>
        <w:t>, een</w:t>
      </w:r>
      <w:r w:rsidR="00D35DBB">
        <w:rPr>
          <w:rFonts w:eastAsia="Times New Roman" w:cstheme="minorHAnsi"/>
          <w:sz w:val="24"/>
          <w:szCs w:val="24"/>
          <w:lang w:eastAsia="nl-NL"/>
        </w:rPr>
        <w:t xml:space="preserve"> fraaie bloemlezing Oud-Arabische </w:t>
      </w:r>
      <w:r>
        <w:rPr>
          <w:rFonts w:eastAsia="Times New Roman" w:cstheme="minorHAnsi"/>
          <w:sz w:val="24"/>
          <w:szCs w:val="24"/>
          <w:lang w:eastAsia="nl-NL"/>
        </w:rPr>
        <w:t>poëzie</w:t>
      </w:r>
      <w:r w:rsidR="006C6E86">
        <w:rPr>
          <w:rFonts w:eastAsia="Times New Roman" w:cstheme="minorHAnsi"/>
          <w:sz w:val="24"/>
          <w:szCs w:val="24"/>
          <w:lang w:eastAsia="nl-NL"/>
        </w:rPr>
        <w:t xml:space="preserve"> van o.a. </w:t>
      </w:r>
      <w:proofErr w:type="spellStart"/>
      <w:r w:rsidR="006C6E86">
        <w:rPr>
          <w:rFonts w:eastAsia="Times New Roman" w:cstheme="minorHAnsi"/>
          <w:sz w:val="24"/>
          <w:szCs w:val="24"/>
          <w:lang w:eastAsia="nl-NL"/>
        </w:rPr>
        <w:t>Rumi</w:t>
      </w:r>
      <w:proofErr w:type="spellEnd"/>
      <w:r w:rsidR="006C6E86">
        <w:rPr>
          <w:rFonts w:eastAsia="Times New Roman" w:cstheme="minorHAnsi"/>
          <w:sz w:val="24"/>
          <w:szCs w:val="24"/>
          <w:lang w:eastAsia="nl-NL"/>
        </w:rPr>
        <w:t>,</w:t>
      </w:r>
      <w:r w:rsidR="00D35DBB">
        <w:rPr>
          <w:rFonts w:eastAsia="Times New Roman" w:cstheme="minorHAnsi"/>
          <w:sz w:val="24"/>
          <w:szCs w:val="24"/>
          <w:lang w:eastAsia="nl-NL"/>
        </w:rPr>
        <w:t xml:space="preserve"> waarin de oude </w:t>
      </w:r>
      <w:proofErr w:type="spellStart"/>
      <w:r w:rsidR="00D35DBB">
        <w:rPr>
          <w:rFonts w:eastAsia="Times New Roman" w:cstheme="minorHAnsi"/>
          <w:sz w:val="24"/>
          <w:szCs w:val="24"/>
          <w:lang w:eastAsia="nl-NL"/>
        </w:rPr>
        <w:t>soefiwaarden</w:t>
      </w:r>
      <w:proofErr w:type="spellEnd"/>
      <w:r w:rsidR="00D35DBB">
        <w:rPr>
          <w:rFonts w:eastAsia="Times New Roman" w:cstheme="minorHAnsi"/>
          <w:sz w:val="24"/>
          <w:szCs w:val="24"/>
          <w:lang w:eastAsia="nl-NL"/>
        </w:rPr>
        <w:t xml:space="preserve"> </w:t>
      </w:r>
      <w:r w:rsidR="00810790">
        <w:rPr>
          <w:rFonts w:eastAsia="Times New Roman" w:cstheme="minorHAnsi"/>
          <w:sz w:val="24"/>
          <w:szCs w:val="24"/>
          <w:lang w:eastAsia="nl-NL"/>
        </w:rPr>
        <w:t xml:space="preserve">mooi </w:t>
      </w:r>
      <w:r w:rsidR="00D35DBB">
        <w:rPr>
          <w:rFonts w:eastAsia="Times New Roman" w:cstheme="minorHAnsi"/>
          <w:sz w:val="24"/>
          <w:szCs w:val="24"/>
          <w:lang w:eastAsia="nl-NL"/>
        </w:rPr>
        <w:t>doorklinken.</w:t>
      </w:r>
    </w:p>
    <w:p w:rsidR="00810920" w:rsidRDefault="00810920" w:rsidP="00FD3AE8">
      <w:pPr>
        <w:spacing w:after="0" w:line="240" w:lineRule="auto"/>
        <w:rPr>
          <w:rFonts w:eastAsia="Times New Roman" w:cstheme="minorHAnsi"/>
          <w:sz w:val="24"/>
          <w:szCs w:val="24"/>
          <w:lang w:eastAsia="nl-NL"/>
        </w:rPr>
      </w:pPr>
    </w:p>
    <w:p w:rsidR="00D35DBB" w:rsidRPr="00810920" w:rsidRDefault="006C6E86" w:rsidP="007F068E">
      <w:pPr>
        <w:spacing w:after="0" w:line="240" w:lineRule="auto"/>
        <w:jc w:val="center"/>
        <w:rPr>
          <w:rFonts w:eastAsia="Times New Roman" w:cstheme="minorHAnsi"/>
          <w:color w:val="E36C0A" w:themeColor="accent6" w:themeShade="BF"/>
          <w:sz w:val="24"/>
          <w:szCs w:val="24"/>
          <w:lang w:eastAsia="nl-NL"/>
        </w:rPr>
      </w:pPr>
      <w:r w:rsidRPr="00810920">
        <w:rPr>
          <w:rFonts w:eastAsia="Times New Roman" w:cstheme="minorHAnsi"/>
          <w:color w:val="E36C0A" w:themeColor="accent6" w:themeShade="BF"/>
          <w:sz w:val="24"/>
          <w:szCs w:val="24"/>
          <w:lang w:eastAsia="nl-NL"/>
        </w:rPr>
        <w:t>Lied van de karavaan</w:t>
      </w:r>
    </w:p>
    <w:p w:rsidR="006C6E86" w:rsidRPr="00810920" w:rsidRDefault="006C6E86" w:rsidP="007F068E">
      <w:pPr>
        <w:spacing w:after="0" w:line="240" w:lineRule="auto"/>
        <w:jc w:val="center"/>
        <w:rPr>
          <w:rFonts w:eastAsia="Times New Roman" w:cstheme="minorHAnsi"/>
          <w:color w:val="E36C0A" w:themeColor="accent6" w:themeShade="BF"/>
          <w:sz w:val="24"/>
          <w:szCs w:val="24"/>
          <w:lang w:eastAsia="nl-NL"/>
        </w:rPr>
      </w:pPr>
    </w:p>
    <w:p w:rsidR="006C6E86" w:rsidRPr="00810920" w:rsidRDefault="006C6E86" w:rsidP="007F068E">
      <w:pPr>
        <w:spacing w:after="0" w:line="240" w:lineRule="auto"/>
        <w:jc w:val="center"/>
        <w:rPr>
          <w:rFonts w:eastAsia="Times New Roman" w:cstheme="minorHAnsi"/>
          <w:color w:val="E36C0A" w:themeColor="accent6" w:themeShade="BF"/>
          <w:sz w:val="24"/>
          <w:szCs w:val="24"/>
          <w:lang w:eastAsia="nl-NL"/>
        </w:rPr>
      </w:pPr>
      <w:r w:rsidRPr="00810920">
        <w:rPr>
          <w:rFonts w:eastAsia="Times New Roman" w:cstheme="minorHAnsi"/>
          <w:color w:val="E36C0A" w:themeColor="accent6" w:themeShade="BF"/>
          <w:sz w:val="24"/>
          <w:szCs w:val="24"/>
          <w:lang w:eastAsia="nl-NL"/>
        </w:rPr>
        <w:t>Kom, kom, wie je ook bent.</w:t>
      </w:r>
    </w:p>
    <w:p w:rsidR="006C6E86" w:rsidRPr="00810920" w:rsidRDefault="006C6E86" w:rsidP="007F068E">
      <w:pPr>
        <w:spacing w:after="0" w:line="240" w:lineRule="auto"/>
        <w:jc w:val="center"/>
        <w:rPr>
          <w:rFonts w:eastAsia="Times New Roman" w:cstheme="minorHAnsi"/>
          <w:color w:val="E36C0A" w:themeColor="accent6" w:themeShade="BF"/>
          <w:sz w:val="24"/>
          <w:szCs w:val="24"/>
          <w:lang w:eastAsia="nl-NL"/>
        </w:rPr>
      </w:pPr>
      <w:r w:rsidRPr="00810920">
        <w:rPr>
          <w:rFonts w:eastAsia="Times New Roman" w:cstheme="minorHAnsi"/>
          <w:color w:val="E36C0A" w:themeColor="accent6" w:themeShade="BF"/>
          <w:sz w:val="24"/>
          <w:szCs w:val="24"/>
          <w:lang w:eastAsia="nl-NL"/>
        </w:rPr>
        <w:t>Schande is hier onbekend.</w:t>
      </w:r>
    </w:p>
    <w:p w:rsidR="006C6E86" w:rsidRPr="00810920" w:rsidRDefault="006C6E86" w:rsidP="007F068E">
      <w:pPr>
        <w:spacing w:after="0" w:line="240" w:lineRule="auto"/>
        <w:jc w:val="center"/>
        <w:rPr>
          <w:rFonts w:eastAsia="Times New Roman" w:cstheme="minorHAnsi"/>
          <w:color w:val="E36C0A" w:themeColor="accent6" w:themeShade="BF"/>
          <w:sz w:val="24"/>
          <w:szCs w:val="24"/>
          <w:lang w:eastAsia="nl-NL"/>
        </w:rPr>
      </w:pPr>
      <w:r w:rsidRPr="00810920">
        <w:rPr>
          <w:rFonts w:eastAsia="Times New Roman" w:cstheme="minorHAnsi"/>
          <w:color w:val="E36C0A" w:themeColor="accent6" w:themeShade="BF"/>
          <w:sz w:val="24"/>
          <w:szCs w:val="24"/>
          <w:lang w:eastAsia="nl-NL"/>
        </w:rPr>
        <w:t>Al zwoer je duizend eden</w:t>
      </w:r>
    </w:p>
    <w:p w:rsidR="006C6E86" w:rsidRPr="00810920" w:rsidRDefault="00810920" w:rsidP="007F068E">
      <w:pPr>
        <w:spacing w:after="0" w:line="240" w:lineRule="auto"/>
        <w:jc w:val="center"/>
        <w:rPr>
          <w:rFonts w:eastAsia="Times New Roman" w:cstheme="minorHAnsi"/>
          <w:color w:val="E36C0A" w:themeColor="accent6" w:themeShade="BF"/>
          <w:sz w:val="24"/>
          <w:szCs w:val="24"/>
          <w:lang w:eastAsia="nl-NL"/>
        </w:rPr>
      </w:pPr>
      <w:r>
        <w:rPr>
          <w:rFonts w:eastAsia="Times New Roman" w:cstheme="minorHAnsi"/>
          <w:color w:val="E36C0A" w:themeColor="accent6" w:themeShade="BF"/>
          <w:sz w:val="24"/>
          <w:szCs w:val="24"/>
          <w:lang w:eastAsia="nl-NL"/>
        </w:rPr>
        <w:t>d</w:t>
      </w:r>
      <w:r w:rsidR="006C6E86" w:rsidRPr="00810920">
        <w:rPr>
          <w:rFonts w:eastAsia="Times New Roman" w:cstheme="minorHAnsi"/>
          <w:color w:val="E36C0A" w:themeColor="accent6" w:themeShade="BF"/>
          <w:sz w:val="24"/>
          <w:szCs w:val="24"/>
          <w:lang w:eastAsia="nl-NL"/>
        </w:rPr>
        <w:t>ie je keer op keer weer brak.</w:t>
      </w:r>
    </w:p>
    <w:p w:rsidR="006C6E86" w:rsidRPr="00810920" w:rsidRDefault="006C6E86" w:rsidP="007F068E">
      <w:pPr>
        <w:spacing w:after="0" w:line="240" w:lineRule="auto"/>
        <w:jc w:val="center"/>
        <w:rPr>
          <w:rFonts w:eastAsia="Times New Roman" w:cstheme="minorHAnsi"/>
          <w:color w:val="E36C0A" w:themeColor="accent6" w:themeShade="BF"/>
          <w:sz w:val="24"/>
          <w:szCs w:val="24"/>
          <w:lang w:eastAsia="nl-NL"/>
        </w:rPr>
      </w:pPr>
      <w:r w:rsidRPr="00810920">
        <w:rPr>
          <w:rFonts w:eastAsia="Times New Roman" w:cstheme="minorHAnsi"/>
          <w:color w:val="E36C0A" w:themeColor="accent6" w:themeShade="BF"/>
          <w:sz w:val="24"/>
          <w:szCs w:val="24"/>
          <w:lang w:eastAsia="nl-NL"/>
        </w:rPr>
        <w:t>Kom, blijf komen, kom.</w:t>
      </w:r>
    </w:p>
    <w:p w:rsidR="006C6E86" w:rsidRPr="00810920" w:rsidRDefault="006C6E86" w:rsidP="007F068E">
      <w:pPr>
        <w:spacing w:after="0" w:line="240" w:lineRule="auto"/>
        <w:jc w:val="center"/>
        <w:rPr>
          <w:rFonts w:eastAsia="Times New Roman" w:cstheme="minorHAnsi"/>
          <w:color w:val="E36C0A" w:themeColor="accent6" w:themeShade="BF"/>
          <w:sz w:val="24"/>
          <w:szCs w:val="24"/>
          <w:lang w:eastAsia="nl-NL"/>
        </w:rPr>
      </w:pPr>
    </w:p>
    <w:p w:rsidR="006C6E86" w:rsidRPr="00810920" w:rsidRDefault="006C6E86" w:rsidP="007F068E">
      <w:pPr>
        <w:spacing w:after="0" w:line="240" w:lineRule="auto"/>
        <w:jc w:val="center"/>
        <w:rPr>
          <w:rFonts w:eastAsia="Times New Roman" w:cstheme="minorHAnsi"/>
          <w:color w:val="E36C0A" w:themeColor="accent6" w:themeShade="BF"/>
          <w:sz w:val="24"/>
          <w:szCs w:val="24"/>
          <w:lang w:eastAsia="nl-NL"/>
        </w:rPr>
      </w:pPr>
      <w:r w:rsidRPr="00810920">
        <w:rPr>
          <w:rFonts w:eastAsia="Times New Roman" w:cstheme="minorHAnsi"/>
          <w:color w:val="E36C0A" w:themeColor="accent6" w:themeShade="BF"/>
          <w:sz w:val="24"/>
          <w:szCs w:val="24"/>
          <w:lang w:eastAsia="nl-NL"/>
        </w:rPr>
        <w:t>Dolende, ootmoedige,</w:t>
      </w:r>
    </w:p>
    <w:p w:rsidR="006C6E86" w:rsidRPr="00810920" w:rsidRDefault="00810920" w:rsidP="007F068E">
      <w:pPr>
        <w:spacing w:after="0" w:line="240" w:lineRule="auto"/>
        <w:jc w:val="center"/>
        <w:rPr>
          <w:rFonts w:eastAsia="Times New Roman" w:cstheme="minorHAnsi"/>
          <w:color w:val="E36C0A" w:themeColor="accent6" w:themeShade="BF"/>
          <w:sz w:val="24"/>
          <w:szCs w:val="24"/>
          <w:lang w:eastAsia="nl-NL"/>
        </w:rPr>
      </w:pPr>
      <w:r>
        <w:rPr>
          <w:rFonts w:eastAsia="Times New Roman" w:cstheme="minorHAnsi"/>
          <w:color w:val="E36C0A" w:themeColor="accent6" w:themeShade="BF"/>
          <w:sz w:val="24"/>
          <w:szCs w:val="24"/>
          <w:lang w:eastAsia="nl-NL"/>
        </w:rPr>
        <w:t>o</w:t>
      </w:r>
      <w:r w:rsidR="006C6E86" w:rsidRPr="00810920">
        <w:rPr>
          <w:rFonts w:eastAsia="Times New Roman" w:cstheme="minorHAnsi"/>
          <w:color w:val="E36C0A" w:themeColor="accent6" w:themeShade="BF"/>
          <w:sz w:val="24"/>
          <w:szCs w:val="24"/>
          <w:lang w:eastAsia="nl-NL"/>
        </w:rPr>
        <w:t>nthechte vreemdeling,</w:t>
      </w:r>
    </w:p>
    <w:p w:rsidR="006C6E86" w:rsidRPr="00810920" w:rsidRDefault="00760280" w:rsidP="007F068E">
      <w:pPr>
        <w:spacing w:after="0" w:line="240" w:lineRule="auto"/>
        <w:jc w:val="center"/>
        <w:rPr>
          <w:rFonts w:eastAsia="Times New Roman" w:cstheme="minorHAnsi"/>
          <w:color w:val="E36C0A" w:themeColor="accent6" w:themeShade="BF"/>
          <w:sz w:val="24"/>
          <w:szCs w:val="24"/>
          <w:lang w:eastAsia="nl-NL"/>
        </w:rPr>
      </w:pPr>
      <w:r>
        <w:rPr>
          <w:rFonts w:eastAsia="Times New Roman" w:cstheme="minorHAnsi"/>
          <w:color w:val="E36C0A" w:themeColor="accent6" w:themeShade="BF"/>
          <w:sz w:val="24"/>
          <w:szCs w:val="24"/>
          <w:lang w:eastAsia="nl-NL"/>
        </w:rPr>
        <w:t>k</w:t>
      </w:r>
      <w:r w:rsidR="006C6E86" w:rsidRPr="00810920">
        <w:rPr>
          <w:rFonts w:eastAsia="Times New Roman" w:cstheme="minorHAnsi"/>
          <w:color w:val="E36C0A" w:themeColor="accent6" w:themeShade="BF"/>
          <w:sz w:val="24"/>
          <w:szCs w:val="24"/>
          <w:lang w:eastAsia="nl-NL"/>
        </w:rPr>
        <w:t>om.</w:t>
      </w:r>
    </w:p>
    <w:p w:rsidR="006C6E86" w:rsidRDefault="006C6E86" w:rsidP="007F068E">
      <w:pPr>
        <w:spacing w:after="0" w:line="240" w:lineRule="auto"/>
        <w:jc w:val="center"/>
        <w:rPr>
          <w:rFonts w:eastAsia="Times New Roman" w:cstheme="minorHAnsi"/>
          <w:sz w:val="24"/>
          <w:szCs w:val="24"/>
          <w:lang w:eastAsia="nl-NL"/>
        </w:rPr>
      </w:pPr>
    </w:p>
    <w:p w:rsidR="00D35DBB" w:rsidRDefault="00D35DBB" w:rsidP="00D35DBB">
      <w:pPr>
        <w:spacing w:after="0" w:line="240" w:lineRule="auto"/>
        <w:jc w:val="center"/>
        <w:rPr>
          <w:rFonts w:eastAsia="Times New Roman" w:cstheme="minorHAnsi"/>
          <w:sz w:val="24"/>
          <w:szCs w:val="24"/>
          <w:lang w:eastAsia="nl-NL"/>
        </w:rPr>
      </w:pPr>
    </w:p>
    <w:p w:rsidR="00457B07" w:rsidRDefault="00D14557" w:rsidP="00457B07">
      <w:pPr>
        <w:pStyle w:val="Normaalweb"/>
        <w:spacing w:before="0" w:beforeAutospacing="0" w:after="0" w:afterAutospacing="0"/>
        <w:rPr>
          <w:rFonts w:cstheme="minorHAnsi"/>
          <w:color w:val="000000"/>
        </w:rPr>
      </w:pPr>
      <w:r>
        <w:rPr>
          <w:rFonts w:cstheme="minorHAnsi"/>
        </w:rPr>
        <w:t>1</w:t>
      </w:r>
      <w:r w:rsidRPr="00D14557">
        <w:rPr>
          <w:rFonts w:cstheme="minorHAnsi"/>
          <w:vertAlign w:val="superscript"/>
        </w:rPr>
        <w:t>e</w:t>
      </w:r>
      <w:r>
        <w:rPr>
          <w:rFonts w:cstheme="minorHAnsi"/>
        </w:rPr>
        <w:t xml:space="preserve">. Op </w:t>
      </w:r>
      <w:r w:rsidR="00C516B9">
        <w:rPr>
          <w:rFonts w:cstheme="minorHAnsi"/>
          <w:color w:val="000000"/>
        </w:rPr>
        <w:t xml:space="preserve">woensdagavond </w:t>
      </w:r>
      <w:r w:rsidR="00C516B9" w:rsidRPr="00810920">
        <w:rPr>
          <w:rFonts w:cstheme="minorHAnsi"/>
          <w:b/>
          <w:color w:val="000000"/>
        </w:rPr>
        <w:t>24 januari 2018 om 20.00 u in de Casteelse Poort</w:t>
      </w:r>
      <w:r w:rsidR="00C516B9">
        <w:rPr>
          <w:rFonts w:cstheme="minorHAnsi"/>
          <w:color w:val="000000"/>
        </w:rPr>
        <w:t xml:space="preserve"> zal hoogleraar </w:t>
      </w:r>
      <w:r w:rsidR="00C516B9" w:rsidRPr="00810920">
        <w:rPr>
          <w:rFonts w:cstheme="minorHAnsi"/>
          <w:b/>
          <w:color w:val="000000"/>
        </w:rPr>
        <w:t>No</w:t>
      </w:r>
      <w:r w:rsidR="00810920" w:rsidRPr="00810920">
        <w:rPr>
          <w:rFonts w:cstheme="minorHAnsi"/>
          <w:b/>
          <w:color w:val="000000"/>
        </w:rPr>
        <w:t>ë</w:t>
      </w:r>
      <w:r w:rsidR="00C516B9" w:rsidRPr="00810920">
        <w:rPr>
          <w:rFonts w:cstheme="minorHAnsi"/>
          <w:b/>
          <w:color w:val="000000"/>
        </w:rPr>
        <w:t>lle Aarts</w:t>
      </w:r>
      <w:r w:rsidR="00C516B9">
        <w:rPr>
          <w:rFonts w:cstheme="minorHAnsi"/>
          <w:color w:val="000000"/>
        </w:rPr>
        <w:t xml:space="preserve"> bij ons komen spreken over </w:t>
      </w:r>
      <w:r w:rsidR="00C516B9" w:rsidRPr="003A1D98">
        <w:rPr>
          <w:rFonts w:cstheme="minorHAnsi"/>
          <w:b/>
          <w:color w:val="000000"/>
        </w:rPr>
        <w:t>De kunst van een goede dialoog</w:t>
      </w:r>
      <w:r w:rsidR="00C516B9">
        <w:rPr>
          <w:rFonts w:cstheme="minorHAnsi"/>
          <w:color w:val="000000"/>
        </w:rPr>
        <w:t xml:space="preserve">  en wat daar de tips en trucs zijn. </w:t>
      </w:r>
      <w:r w:rsidR="00457B07">
        <w:rPr>
          <w:rFonts w:cstheme="minorHAnsi"/>
          <w:color w:val="000000"/>
        </w:rPr>
        <w:t xml:space="preserve">Wie is zij? </w:t>
      </w:r>
    </w:p>
    <w:p w:rsidR="00457B07" w:rsidRPr="00457B07" w:rsidRDefault="00C516B9" w:rsidP="00457B07">
      <w:pPr>
        <w:pStyle w:val="Normaalweb"/>
        <w:spacing w:before="0" w:beforeAutospacing="0" w:after="0" w:afterAutospacing="0"/>
        <w:ind w:left="426"/>
        <w:rPr>
          <w:rFonts w:asciiTheme="minorHAnsi" w:hAnsiTheme="minorHAnsi" w:cstheme="minorHAnsi"/>
          <w:sz w:val="20"/>
          <w:szCs w:val="20"/>
        </w:rPr>
      </w:pPr>
      <w:r w:rsidRPr="00457B07">
        <w:rPr>
          <w:rFonts w:asciiTheme="minorHAnsi" w:hAnsiTheme="minorHAnsi" w:cstheme="minorHAnsi"/>
          <w:color w:val="000000"/>
          <w:sz w:val="20"/>
          <w:szCs w:val="20"/>
        </w:rPr>
        <w:t>Ze is naast haar collegetaken aan de Radboud Universiteit Nijmegen auteur van het boek  Strategische communicatie, maar ook van andere managementboeken over communicatie tussen grotere groepen.</w:t>
      </w:r>
      <w:r w:rsidR="00457B07" w:rsidRPr="00457B07">
        <w:rPr>
          <w:rFonts w:asciiTheme="minorHAnsi" w:hAnsiTheme="minorHAnsi" w:cstheme="minorHAnsi"/>
          <w:color w:val="000000"/>
          <w:sz w:val="20"/>
          <w:szCs w:val="20"/>
        </w:rPr>
        <w:t xml:space="preserve"> Ze heeft een aantal prijzen gewonnen: </w:t>
      </w:r>
      <w:hyperlink r:id="rId11" w:history="1">
        <w:r w:rsidR="00457B07" w:rsidRPr="00457B07">
          <w:rPr>
            <w:rStyle w:val="Hyperlink"/>
            <w:rFonts w:asciiTheme="minorHAnsi" w:hAnsiTheme="minorHAnsi" w:cstheme="minorHAnsi"/>
            <w:color w:val="auto"/>
            <w:sz w:val="20"/>
            <w:szCs w:val="20"/>
            <w:u w:val="none"/>
          </w:rPr>
          <w:t xml:space="preserve"> Meest inspirerende communicatie professional 2015</w:t>
        </w:r>
      </w:hyperlink>
      <w:r w:rsidR="00457B07" w:rsidRPr="00457B07">
        <w:rPr>
          <w:rFonts w:asciiTheme="minorHAnsi" w:hAnsiTheme="minorHAnsi" w:cstheme="minorHAnsi"/>
          <w:sz w:val="20"/>
          <w:szCs w:val="20"/>
        </w:rPr>
        <w:t>,</w:t>
      </w:r>
      <w:hyperlink r:id="rId12" w:history="1">
        <w:r w:rsidR="00457B07" w:rsidRPr="00457B07">
          <w:rPr>
            <w:rStyle w:val="Hyperlink"/>
            <w:rFonts w:asciiTheme="minorHAnsi" w:hAnsiTheme="minorHAnsi" w:cstheme="minorHAnsi"/>
            <w:color w:val="auto"/>
            <w:sz w:val="20"/>
            <w:szCs w:val="20"/>
            <w:u w:val="none"/>
          </w:rPr>
          <w:t xml:space="preserve"> Meest inspirerende communicatie professional 2016</w:t>
        </w:r>
      </w:hyperlink>
      <w:r w:rsidR="00457B07" w:rsidRPr="00457B07">
        <w:rPr>
          <w:rFonts w:asciiTheme="minorHAnsi" w:hAnsiTheme="minorHAnsi" w:cstheme="minorHAnsi"/>
          <w:sz w:val="20"/>
          <w:szCs w:val="20"/>
        </w:rPr>
        <w:t xml:space="preserve">, </w:t>
      </w:r>
      <w:hyperlink r:id="rId13" w:history="1">
        <w:r w:rsidR="00457B07" w:rsidRPr="00457B07">
          <w:rPr>
            <w:rStyle w:val="Hyperlink"/>
            <w:rFonts w:asciiTheme="minorHAnsi" w:hAnsiTheme="minorHAnsi" w:cstheme="minorHAnsi"/>
            <w:color w:val="auto"/>
            <w:sz w:val="20"/>
            <w:szCs w:val="20"/>
            <w:u w:val="none"/>
          </w:rPr>
          <w:t>Meest inspirerende communicatie professional 2017</w:t>
        </w:r>
      </w:hyperlink>
      <w:r w:rsidR="00457B07" w:rsidRPr="00457B07">
        <w:rPr>
          <w:rFonts w:asciiTheme="minorHAnsi" w:hAnsiTheme="minorHAnsi" w:cstheme="minorHAnsi"/>
          <w:sz w:val="20"/>
          <w:szCs w:val="20"/>
        </w:rPr>
        <w:t>,</w:t>
      </w:r>
      <w:hyperlink r:id="rId14" w:history="1">
        <w:r w:rsidR="00457B07" w:rsidRPr="00457B07">
          <w:rPr>
            <w:rStyle w:val="Hyperlink"/>
            <w:rFonts w:asciiTheme="minorHAnsi" w:hAnsiTheme="minorHAnsi" w:cstheme="minorHAnsi"/>
            <w:color w:val="auto"/>
            <w:sz w:val="20"/>
            <w:szCs w:val="20"/>
            <w:u w:val="none"/>
          </w:rPr>
          <w:t xml:space="preserve">Teacher of the </w:t>
        </w:r>
        <w:proofErr w:type="spellStart"/>
        <w:r w:rsidR="00457B07" w:rsidRPr="00457B07">
          <w:rPr>
            <w:rStyle w:val="Hyperlink"/>
            <w:rFonts w:asciiTheme="minorHAnsi" w:hAnsiTheme="minorHAnsi" w:cstheme="minorHAnsi"/>
            <w:color w:val="auto"/>
            <w:sz w:val="20"/>
            <w:szCs w:val="20"/>
            <w:u w:val="none"/>
          </w:rPr>
          <w:t>Year</w:t>
        </w:r>
        <w:proofErr w:type="spellEnd"/>
        <w:r w:rsidR="00457B07" w:rsidRPr="00457B07">
          <w:rPr>
            <w:rStyle w:val="Hyperlink"/>
            <w:rFonts w:asciiTheme="minorHAnsi" w:hAnsiTheme="minorHAnsi" w:cstheme="minorHAnsi"/>
            <w:color w:val="auto"/>
            <w:sz w:val="20"/>
            <w:szCs w:val="20"/>
            <w:u w:val="none"/>
          </w:rPr>
          <w:t xml:space="preserve"> Wageningen </w:t>
        </w:r>
        <w:proofErr w:type="spellStart"/>
        <w:r w:rsidR="00457B07" w:rsidRPr="00457B07">
          <w:rPr>
            <w:rStyle w:val="Hyperlink"/>
            <w:rFonts w:asciiTheme="minorHAnsi" w:hAnsiTheme="minorHAnsi" w:cstheme="minorHAnsi"/>
            <w:color w:val="auto"/>
            <w:sz w:val="20"/>
            <w:szCs w:val="20"/>
            <w:u w:val="none"/>
          </w:rPr>
          <w:t>University</w:t>
        </w:r>
        <w:proofErr w:type="spellEnd"/>
        <w:r w:rsidR="00457B07" w:rsidRPr="00457B07">
          <w:rPr>
            <w:rStyle w:val="Hyperlink"/>
            <w:rFonts w:asciiTheme="minorHAnsi" w:hAnsiTheme="minorHAnsi" w:cstheme="minorHAnsi"/>
            <w:color w:val="auto"/>
            <w:sz w:val="20"/>
            <w:szCs w:val="20"/>
            <w:u w:val="none"/>
          </w:rPr>
          <w:t xml:space="preserve"> &amp; Research 2015</w:t>
        </w:r>
      </w:hyperlink>
      <w:r w:rsidR="00457B07" w:rsidRPr="00457B07">
        <w:rPr>
          <w:rFonts w:asciiTheme="minorHAnsi" w:hAnsiTheme="minorHAnsi" w:cstheme="minorHAnsi"/>
          <w:sz w:val="20"/>
          <w:szCs w:val="20"/>
        </w:rPr>
        <w:t xml:space="preserve">, </w:t>
      </w:r>
      <w:hyperlink r:id="rId15" w:history="1">
        <w:r w:rsidR="00457B07" w:rsidRPr="00457B07">
          <w:rPr>
            <w:rStyle w:val="Hyperlink"/>
            <w:rFonts w:asciiTheme="minorHAnsi" w:hAnsiTheme="minorHAnsi" w:cstheme="minorHAnsi"/>
            <w:color w:val="auto"/>
            <w:sz w:val="20"/>
            <w:szCs w:val="20"/>
            <w:u w:val="none"/>
          </w:rPr>
          <w:t xml:space="preserve">Genomineerd Teacher of the </w:t>
        </w:r>
        <w:proofErr w:type="spellStart"/>
        <w:r w:rsidR="00457B07" w:rsidRPr="00457B07">
          <w:rPr>
            <w:rStyle w:val="Hyperlink"/>
            <w:rFonts w:asciiTheme="minorHAnsi" w:hAnsiTheme="minorHAnsi" w:cstheme="minorHAnsi"/>
            <w:color w:val="auto"/>
            <w:sz w:val="20"/>
            <w:szCs w:val="20"/>
            <w:u w:val="none"/>
          </w:rPr>
          <w:t>Year</w:t>
        </w:r>
        <w:proofErr w:type="spellEnd"/>
        <w:r w:rsidR="00457B07" w:rsidRPr="00457B07">
          <w:rPr>
            <w:rStyle w:val="Hyperlink"/>
            <w:rFonts w:asciiTheme="minorHAnsi" w:hAnsiTheme="minorHAnsi" w:cstheme="minorHAnsi"/>
            <w:color w:val="auto"/>
            <w:sz w:val="20"/>
            <w:szCs w:val="20"/>
            <w:u w:val="none"/>
          </w:rPr>
          <w:t xml:space="preserve"> Wageningen </w:t>
        </w:r>
        <w:proofErr w:type="spellStart"/>
        <w:r w:rsidR="00457B07" w:rsidRPr="00457B07">
          <w:rPr>
            <w:rStyle w:val="Hyperlink"/>
            <w:rFonts w:asciiTheme="minorHAnsi" w:hAnsiTheme="minorHAnsi" w:cstheme="minorHAnsi"/>
            <w:color w:val="auto"/>
            <w:sz w:val="20"/>
            <w:szCs w:val="20"/>
            <w:u w:val="none"/>
          </w:rPr>
          <w:t>University</w:t>
        </w:r>
        <w:proofErr w:type="spellEnd"/>
        <w:r w:rsidR="00457B07" w:rsidRPr="00457B07">
          <w:rPr>
            <w:rStyle w:val="Hyperlink"/>
            <w:rFonts w:asciiTheme="minorHAnsi" w:hAnsiTheme="minorHAnsi" w:cstheme="minorHAnsi"/>
            <w:color w:val="auto"/>
            <w:sz w:val="20"/>
            <w:szCs w:val="20"/>
            <w:u w:val="none"/>
          </w:rPr>
          <w:t xml:space="preserve"> &amp; Research 2016</w:t>
        </w:r>
      </w:hyperlink>
      <w:r w:rsidR="00457B07" w:rsidRPr="00457B07">
        <w:rPr>
          <w:rFonts w:asciiTheme="minorHAnsi" w:hAnsiTheme="minorHAnsi" w:cstheme="minorHAnsi"/>
          <w:sz w:val="20"/>
          <w:szCs w:val="20"/>
        </w:rPr>
        <w:t>,</w:t>
      </w:r>
      <w:hyperlink r:id="rId16" w:history="1">
        <w:r w:rsidR="00457B07" w:rsidRPr="00457B07">
          <w:rPr>
            <w:rStyle w:val="Hyperlink"/>
            <w:rFonts w:asciiTheme="minorHAnsi" w:hAnsiTheme="minorHAnsi" w:cstheme="minorHAnsi"/>
            <w:color w:val="auto"/>
            <w:sz w:val="20"/>
            <w:szCs w:val="20"/>
            <w:u w:val="none"/>
          </w:rPr>
          <w:t xml:space="preserve"> Vrouwelijke vakexperts communicatie 2017</w:t>
        </w:r>
      </w:hyperlink>
    </w:p>
    <w:p w:rsidR="00C516B9" w:rsidRPr="001C4646" w:rsidRDefault="00C516B9" w:rsidP="00C516B9">
      <w:pPr>
        <w:spacing w:after="0" w:line="240" w:lineRule="auto"/>
        <w:rPr>
          <w:rFonts w:cstheme="minorHAnsi"/>
          <w:color w:val="000000"/>
          <w:sz w:val="24"/>
          <w:szCs w:val="24"/>
        </w:rPr>
      </w:pPr>
      <w:r>
        <w:rPr>
          <w:rFonts w:cstheme="minorHAnsi"/>
          <w:color w:val="000000"/>
          <w:sz w:val="24"/>
          <w:szCs w:val="24"/>
        </w:rPr>
        <w:lastRenderedPageBreak/>
        <w:t xml:space="preserve"> Op haar website vindt u aardige filmpjes over hoe ze college geeft. Dat is buitengewoon geestig en herkenbaar. Bijzonder dus dat ze naar ons toe wil komen waarmee ze wil aangeven dat ze respect heeft voor ons werk met immigranten. Maar ook ondersteunt ze onze gildegedachte dat we als burgers elkaar wat verder willen helpen en dat niet doen als docenten. </w:t>
      </w:r>
      <w:r w:rsidR="00543883">
        <w:rPr>
          <w:rFonts w:cstheme="minorHAnsi"/>
          <w:color w:val="000000"/>
          <w:sz w:val="24"/>
          <w:szCs w:val="24"/>
        </w:rPr>
        <w:t xml:space="preserve"> Wilt u zich tijdig opgeven</w:t>
      </w:r>
      <w:r w:rsidR="00457B07">
        <w:rPr>
          <w:rFonts w:cstheme="minorHAnsi"/>
          <w:color w:val="000000"/>
          <w:sz w:val="24"/>
          <w:szCs w:val="24"/>
        </w:rPr>
        <w:t>, zodat we als nodig kunnen uitwijken naar de expositieruimte van de Casteelse Poort en die inrichten</w:t>
      </w:r>
      <w:r w:rsidR="00543883">
        <w:rPr>
          <w:rFonts w:cstheme="minorHAnsi"/>
          <w:color w:val="000000"/>
          <w:sz w:val="24"/>
          <w:szCs w:val="24"/>
        </w:rPr>
        <w:t>?</w:t>
      </w:r>
    </w:p>
    <w:p w:rsidR="007C7A82" w:rsidRDefault="007C7A82" w:rsidP="00FD3AE8">
      <w:pPr>
        <w:spacing w:after="0" w:line="240" w:lineRule="auto"/>
        <w:rPr>
          <w:rFonts w:eastAsia="Times New Roman" w:cstheme="minorHAnsi"/>
          <w:sz w:val="24"/>
          <w:szCs w:val="24"/>
          <w:lang w:eastAsia="nl-NL"/>
        </w:rPr>
      </w:pPr>
    </w:p>
    <w:p w:rsidR="00042580" w:rsidRDefault="00C516B9" w:rsidP="00C516B9">
      <w:pPr>
        <w:spacing w:after="0" w:line="240" w:lineRule="auto"/>
        <w:rPr>
          <w:rFonts w:eastAsia="Times New Roman" w:cstheme="minorHAnsi"/>
          <w:sz w:val="24"/>
          <w:szCs w:val="24"/>
          <w:lang w:eastAsia="nl-NL"/>
        </w:rPr>
      </w:pPr>
      <w:r>
        <w:rPr>
          <w:rFonts w:eastAsia="Times New Roman" w:cstheme="minorHAnsi"/>
          <w:sz w:val="24"/>
          <w:szCs w:val="24"/>
          <w:lang w:eastAsia="nl-NL"/>
        </w:rPr>
        <w:t>2</w:t>
      </w:r>
      <w:r w:rsidRPr="00C516B9">
        <w:rPr>
          <w:rFonts w:eastAsia="Times New Roman" w:cstheme="minorHAnsi"/>
          <w:sz w:val="24"/>
          <w:szCs w:val="24"/>
          <w:vertAlign w:val="superscript"/>
          <w:lang w:eastAsia="nl-NL"/>
        </w:rPr>
        <w:t>e</w:t>
      </w:r>
      <w:r>
        <w:rPr>
          <w:rFonts w:eastAsia="Times New Roman" w:cstheme="minorHAnsi"/>
          <w:sz w:val="24"/>
          <w:szCs w:val="24"/>
          <w:lang w:eastAsia="nl-NL"/>
        </w:rPr>
        <w:t>.</w:t>
      </w:r>
      <w:r w:rsidR="007C7A82">
        <w:rPr>
          <w:rFonts w:eastAsia="Times New Roman" w:cstheme="minorHAnsi"/>
          <w:sz w:val="24"/>
          <w:szCs w:val="24"/>
          <w:lang w:eastAsia="nl-NL"/>
        </w:rPr>
        <w:t xml:space="preserve"> </w:t>
      </w:r>
      <w:r w:rsidR="007816FF">
        <w:rPr>
          <w:rFonts w:eastAsia="Times New Roman" w:cstheme="minorHAnsi"/>
          <w:sz w:val="24"/>
          <w:szCs w:val="24"/>
          <w:lang w:eastAsia="nl-NL"/>
        </w:rPr>
        <w:t xml:space="preserve">Op vrijdagmiddag </w:t>
      </w:r>
      <w:r w:rsidR="007816FF" w:rsidRPr="00C516B9">
        <w:rPr>
          <w:rFonts w:eastAsia="Times New Roman" w:cstheme="minorHAnsi"/>
          <w:sz w:val="24"/>
          <w:szCs w:val="24"/>
          <w:lang w:eastAsia="nl-NL"/>
        </w:rPr>
        <w:t xml:space="preserve">15 december </w:t>
      </w:r>
      <w:r>
        <w:rPr>
          <w:rFonts w:eastAsia="Times New Roman" w:cstheme="minorHAnsi"/>
          <w:sz w:val="24"/>
          <w:szCs w:val="24"/>
          <w:lang w:eastAsia="nl-NL"/>
        </w:rPr>
        <w:t xml:space="preserve">waren we </w:t>
      </w:r>
      <w:r w:rsidR="00D5081D">
        <w:rPr>
          <w:rFonts w:eastAsia="Times New Roman" w:cstheme="minorHAnsi"/>
          <w:sz w:val="24"/>
          <w:szCs w:val="24"/>
          <w:lang w:eastAsia="nl-NL"/>
        </w:rPr>
        <w:t xml:space="preserve">te gast </w:t>
      </w:r>
      <w:r w:rsidRPr="00C516B9">
        <w:rPr>
          <w:rFonts w:eastAsia="Times New Roman" w:cstheme="minorHAnsi"/>
          <w:sz w:val="24"/>
          <w:szCs w:val="24"/>
          <w:lang w:eastAsia="nl-NL"/>
        </w:rPr>
        <w:t>bij Petra Krop</w:t>
      </w:r>
      <w:r w:rsidR="00F501EF">
        <w:rPr>
          <w:rFonts w:eastAsia="Times New Roman" w:cstheme="minorHAnsi"/>
          <w:sz w:val="24"/>
          <w:szCs w:val="24"/>
          <w:lang w:eastAsia="nl-NL"/>
        </w:rPr>
        <w:t>,</w:t>
      </w:r>
      <w:r w:rsidR="00F501EF" w:rsidRPr="00F501EF">
        <w:t xml:space="preserve"> </w:t>
      </w:r>
      <w:r w:rsidR="00F501EF" w:rsidRPr="00F501EF">
        <w:rPr>
          <w:rFonts w:eastAsia="Times New Roman" w:cstheme="minorHAnsi"/>
          <w:sz w:val="24"/>
          <w:szCs w:val="24"/>
          <w:lang w:eastAsia="nl-NL"/>
        </w:rPr>
        <w:t>Operationeel manager</w:t>
      </w:r>
      <w:r>
        <w:rPr>
          <w:rFonts w:eastAsia="Times New Roman" w:cstheme="minorHAnsi"/>
          <w:sz w:val="24"/>
          <w:szCs w:val="24"/>
          <w:lang w:eastAsia="nl-NL"/>
        </w:rPr>
        <w:t xml:space="preserve"> van </w:t>
      </w:r>
      <w:r w:rsidR="00F91DA6">
        <w:rPr>
          <w:rFonts w:eastAsia="Times New Roman" w:cstheme="minorHAnsi"/>
          <w:sz w:val="24"/>
          <w:szCs w:val="24"/>
          <w:lang w:eastAsia="nl-NL"/>
        </w:rPr>
        <w:t>de</w:t>
      </w:r>
      <w:r w:rsidR="00650B83">
        <w:rPr>
          <w:rFonts w:eastAsia="Times New Roman" w:cstheme="minorHAnsi"/>
          <w:sz w:val="24"/>
          <w:szCs w:val="24"/>
          <w:lang w:eastAsia="nl-NL"/>
        </w:rPr>
        <w:t xml:space="preserve"> gloednieuwe</w:t>
      </w:r>
      <w:r w:rsidR="00F91DA6">
        <w:rPr>
          <w:rFonts w:eastAsia="Times New Roman" w:cstheme="minorHAnsi"/>
          <w:sz w:val="24"/>
          <w:szCs w:val="24"/>
          <w:lang w:eastAsia="nl-NL"/>
        </w:rPr>
        <w:t xml:space="preserve"> Stichting</w:t>
      </w:r>
      <w:r>
        <w:rPr>
          <w:rFonts w:eastAsia="Times New Roman" w:cstheme="minorHAnsi"/>
          <w:sz w:val="24"/>
          <w:szCs w:val="24"/>
          <w:lang w:eastAsia="nl-NL"/>
        </w:rPr>
        <w:t xml:space="preserve"> </w:t>
      </w:r>
      <w:proofErr w:type="spellStart"/>
      <w:r w:rsidRPr="00810920">
        <w:rPr>
          <w:rFonts w:eastAsia="Times New Roman" w:cstheme="minorHAnsi"/>
          <w:b/>
          <w:sz w:val="24"/>
          <w:szCs w:val="24"/>
          <w:lang w:eastAsia="nl-NL"/>
        </w:rPr>
        <w:t>Expat</w:t>
      </w:r>
      <w:proofErr w:type="spellEnd"/>
      <w:r w:rsidRPr="00810920">
        <w:rPr>
          <w:rFonts w:eastAsia="Times New Roman" w:cstheme="minorHAnsi"/>
          <w:b/>
          <w:sz w:val="24"/>
          <w:szCs w:val="24"/>
          <w:lang w:eastAsia="nl-NL"/>
        </w:rPr>
        <w:t xml:space="preserve"> Center </w:t>
      </w:r>
      <w:proofErr w:type="spellStart"/>
      <w:r w:rsidRPr="00810920">
        <w:rPr>
          <w:rFonts w:eastAsia="Times New Roman" w:cstheme="minorHAnsi"/>
          <w:b/>
          <w:sz w:val="24"/>
          <w:szCs w:val="24"/>
          <w:lang w:eastAsia="nl-NL"/>
        </w:rPr>
        <w:t>Food</w:t>
      </w:r>
      <w:proofErr w:type="spellEnd"/>
      <w:r w:rsidRPr="00810920">
        <w:rPr>
          <w:rFonts w:eastAsia="Times New Roman" w:cstheme="minorHAnsi"/>
          <w:b/>
          <w:sz w:val="24"/>
          <w:szCs w:val="24"/>
          <w:lang w:eastAsia="nl-NL"/>
        </w:rPr>
        <w:t xml:space="preserve"> </w:t>
      </w:r>
      <w:proofErr w:type="spellStart"/>
      <w:r w:rsidRPr="00810920">
        <w:rPr>
          <w:rFonts w:eastAsia="Times New Roman" w:cstheme="minorHAnsi"/>
          <w:b/>
          <w:sz w:val="24"/>
          <w:szCs w:val="24"/>
          <w:lang w:eastAsia="nl-NL"/>
        </w:rPr>
        <w:t>Valley</w:t>
      </w:r>
      <w:proofErr w:type="spellEnd"/>
      <w:r>
        <w:rPr>
          <w:rFonts w:eastAsia="Times New Roman" w:cstheme="minorHAnsi"/>
          <w:sz w:val="24"/>
          <w:szCs w:val="24"/>
          <w:lang w:eastAsia="nl-NL"/>
        </w:rPr>
        <w:t xml:space="preserve"> op de campus</w:t>
      </w:r>
      <w:r w:rsidR="00650B83">
        <w:rPr>
          <w:rFonts w:eastAsia="Times New Roman" w:cstheme="minorHAnsi"/>
          <w:sz w:val="24"/>
          <w:szCs w:val="24"/>
          <w:lang w:eastAsia="nl-NL"/>
        </w:rPr>
        <w:t>, gebouw 117</w:t>
      </w:r>
      <w:r>
        <w:rPr>
          <w:rFonts w:eastAsia="Times New Roman" w:cstheme="minorHAnsi"/>
          <w:sz w:val="24"/>
          <w:szCs w:val="24"/>
          <w:lang w:eastAsia="nl-NL"/>
        </w:rPr>
        <w:t xml:space="preserve">. </w:t>
      </w:r>
      <w:r w:rsidR="00D5081D">
        <w:rPr>
          <w:rFonts w:eastAsia="Times New Roman" w:cstheme="minorHAnsi"/>
          <w:sz w:val="24"/>
          <w:szCs w:val="24"/>
          <w:lang w:eastAsia="nl-NL"/>
        </w:rPr>
        <w:t xml:space="preserve">Het centrum biedt </w:t>
      </w:r>
      <w:r w:rsidR="00F501EF">
        <w:rPr>
          <w:rFonts w:eastAsia="Times New Roman" w:cstheme="minorHAnsi"/>
          <w:sz w:val="24"/>
          <w:szCs w:val="24"/>
          <w:lang w:eastAsia="nl-NL"/>
        </w:rPr>
        <w:t>immigratie</w:t>
      </w:r>
      <w:r w:rsidR="00D5081D">
        <w:rPr>
          <w:rFonts w:eastAsia="Times New Roman" w:cstheme="minorHAnsi"/>
          <w:sz w:val="24"/>
          <w:szCs w:val="24"/>
          <w:lang w:eastAsia="nl-NL"/>
        </w:rPr>
        <w:t>faciliteiten aan voor</w:t>
      </w:r>
      <w:r w:rsidR="00650B83">
        <w:rPr>
          <w:rFonts w:eastAsia="Times New Roman" w:cstheme="minorHAnsi"/>
          <w:sz w:val="24"/>
          <w:szCs w:val="24"/>
          <w:lang w:eastAsia="nl-NL"/>
        </w:rPr>
        <w:t xml:space="preserve"> promovend</w:t>
      </w:r>
      <w:r w:rsidR="00D5081D">
        <w:rPr>
          <w:rFonts w:eastAsia="Times New Roman" w:cstheme="minorHAnsi"/>
          <w:sz w:val="24"/>
          <w:szCs w:val="24"/>
          <w:lang w:eastAsia="nl-NL"/>
        </w:rPr>
        <w:t xml:space="preserve">i van onze universiteit en </w:t>
      </w:r>
      <w:r w:rsidR="00650B83">
        <w:rPr>
          <w:rFonts w:eastAsia="Times New Roman" w:cstheme="minorHAnsi"/>
          <w:sz w:val="24"/>
          <w:szCs w:val="24"/>
          <w:lang w:eastAsia="nl-NL"/>
        </w:rPr>
        <w:t>kenniswerker</w:t>
      </w:r>
      <w:r w:rsidR="00D5081D">
        <w:rPr>
          <w:rFonts w:eastAsia="Times New Roman" w:cstheme="minorHAnsi"/>
          <w:sz w:val="24"/>
          <w:szCs w:val="24"/>
          <w:lang w:eastAsia="nl-NL"/>
        </w:rPr>
        <w:t xml:space="preserve">s in </w:t>
      </w:r>
      <w:proofErr w:type="spellStart"/>
      <w:r w:rsidR="00D5081D">
        <w:rPr>
          <w:rFonts w:eastAsia="Times New Roman" w:cstheme="minorHAnsi"/>
          <w:sz w:val="24"/>
          <w:szCs w:val="24"/>
          <w:lang w:eastAsia="nl-NL"/>
        </w:rPr>
        <w:t>Food</w:t>
      </w:r>
      <w:proofErr w:type="spellEnd"/>
      <w:r w:rsidR="00D5081D">
        <w:rPr>
          <w:rFonts w:eastAsia="Times New Roman" w:cstheme="minorHAnsi"/>
          <w:sz w:val="24"/>
          <w:szCs w:val="24"/>
          <w:lang w:eastAsia="nl-NL"/>
        </w:rPr>
        <w:t xml:space="preserve"> </w:t>
      </w:r>
      <w:proofErr w:type="spellStart"/>
      <w:r w:rsidR="00D5081D">
        <w:rPr>
          <w:rFonts w:eastAsia="Times New Roman" w:cstheme="minorHAnsi"/>
          <w:sz w:val="24"/>
          <w:szCs w:val="24"/>
          <w:lang w:eastAsia="nl-NL"/>
        </w:rPr>
        <w:t>Valley</w:t>
      </w:r>
      <w:proofErr w:type="spellEnd"/>
      <w:r w:rsidR="00D5081D">
        <w:rPr>
          <w:rFonts w:eastAsia="Times New Roman" w:cstheme="minorHAnsi"/>
          <w:sz w:val="24"/>
          <w:szCs w:val="24"/>
          <w:lang w:eastAsia="nl-NL"/>
        </w:rPr>
        <w:t xml:space="preserve">. Daaronder vallen de steden Nijkerk, Barneveld, Veenendaal, </w:t>
      </w:r>
      <w:proofErr w:type="spellStart"/>
      <w:r w:rsidR="00D5081D">
        <w:rPr>
          <w:rFonts w:eastAsia="Times New Roman" w:cstheme="minorHAnsi"/>
          <w:sz w:val="24"/>
          <w:szCs w:val="24"/>
          <w:lang w:eastAsia="nl-NL"/>
        </w:rPr>
        <w:t>Rhenen</w:t>
      </w:r>
      <w:proofErr w:type="spellEnd"/>
      <w:r w:rsidR="00D5081D">
        <w:rPr>
          <w:rFonts w:eastAsia="Times New Roman" w:cstheme="minorHAnsi"/>
          <w:sz w:val="24"/>
          <w:szCs w:val="24"/>
          <w:lang w:eastAsia="nl-NL"/>
        </w:rPr>
        <w:t xml:space="preserve">, Ede, Bennekom en Wageningen. </w:t>
      </w:r>
    </w:p>
    <w:p w:rsidR="00974D5C" w:rsidRDefault="00042580" w:rsidP="00C516B9">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Als zij hier langer willen verblijven dan 3 maanden, worden ze inburgeringsplichtig, ook </w:t>
      </w:r>
      <w:proofErr w:type="spellStart"/>
      <w:r>
        <w:rPr>
          <w:rFonts w:eastAsia="Times New Roman" w:cstheme="minorHAnsi"/>
          <w:sz w:val="24"/>
          <w:szCs w:val="24"/>
          <w:lang w:eastAsia="nl-NL"/>
        </w:rPr>
        <w:t>EU-citizens</w:t>
      </w:r>
      <w:proofErr w:type="spellEnd"/>
      <w:r>
        <w:rPr>
          <w:rFonts w:eastAsia="Times New Roman" w:cstheme="minorHAnsi"/>
          <w:sz w:val="24"/>
          <w:szCs w:val="24"/>
          <w:lang w:eastAsia="nl-NL"/>
        </w:rPr>
        <w:t xml:space="preserve">. </w:t>
      </w:r>
      <w:r w:rsidR="00974D5C">
        <w:rPr>
          <w:rFonts w:eastAsia="Times New Roman" w:cstheme="minorHAnsi"/>
          <w:sz w:val="24"/>
          <w:szCs w:val="24"/>
          <w:lang w:eastAsia="nl-NL"/>
        </w:rPr>
        <w:t xml:space="preserve">De WUR of het kennisbedrijf stuurt ze naar het </w:t>
      </w:r>
      <w:proofErr w:type="spellStart"/>
      <w:r w:rsidR="00974D5C">
        <w:rPr>
          <w:rFonts w:eastAsia="Times New Roman" w:cstheme="minorHAnsi"/>
          <w:sz w:val="24"/>
          <w:szCs w:val="24"/>
          <w:lang w:eastAsia="nl-NL"/>
        </w:rPr>
        <w:t>expatcentrum</w:t>
      </w:r>
      <w:proofErr w:type="spellEnd"/>
      <w:r w:rsidR="00974D5C">
        <w:rPr>
          <w:rFonts w:eastAsia="Times New Roman" w:cstheme="minorHAnsi"/>
          <w:sz w:val="24"/>
          <w:szCs w:val="24"/>
          <w:lang w:eastAsia="nl-NL"/>
        </w:rPr>
        <w:t xml:space="preserve"> en betaalt daarvoor. </w:t>
      </w:r>
      <w:r w:rsidR="00D5081D">
        <w:rPr>
          <w:rFonts w:eastAsia="Times New Roman" w:cstheme="minorHAnsi"/>
          <w:sz w:val="24"/>
          <w:szCs w:val="24"/>
          <w:lang w:eastAsia="nl-NL"/>
        </w:rPr>
        <w:t xml:space="preserve">Wat houdt </w:t>
      </w:r>
      <w:r>
        <w:rPr>
          <w:rFonts w:eastAsia="Times New Roman" w:cstheme="minorHAnsi"/>
          <w:sz w:val="24"/>
          <w:szCs w:val="24"/>
          <w:lang w:eastAsia="nl-NL"/>
        </w:rPr>
        <w:t xml:space="preserve">de hulp van </w:t>
      </w:r>
      <w:r w:rsidR="00974D5C">
        <w:rPr>
          <w:rFonts w:eastAsia="Times New Roman" w:cstheme="minorHAnsi"/>
          <w:sz w:val="24"/>
          <w:szCs w:val="24"/>
          <w:lang w:eastAsia="nl-NL"/>
        </w:rPr>
        <w:t xml:space="preserve">dit </w:t>
      </w:r>
      <w:r>
        <w:rPr>
          <w:rFonts w:eastAsia="Times New Roman" w:cstheme="minorHAnsi"/>
          <w:sz w:val="24"/>
          <w:szCs w:val="24"/>
          <w:lang w:eastAsia="nl-NL"/>
        </w:rPr>
        <w:t>centrum</w:t>
      </w:r>
      <w:r w:rsidR="00D5081D">
        <w:rPr>
          <w:rFonts w:eastAsia="Times New Roman" w:cstheme="minorHAnsi"/>
          <w:sz w:val="24"/>
          <w:szCs w:val="24"/>
          <w:lang w:eastAsia="nl-NL"/>
        </w:rPr>
        <w:t xml:space="preserve"> in</w:t>
      </w:r>
      <w:r w:rsidR="00650B83">
        <w:rPr>
          <w:rFonts w:eastAsia="Times New Roman" w:cstheme="minorHAnsi"/>
          <w:sz w:val="24"/>
          <w:szCs w:val="24"/>
          <w:lang w:eastAsia="nl-NL"/>
        </w:rPr>
        <w:t>?</w:t>
      </w:r>
      <w:r w:rsidR="003B6789">
        <w:rPr>
          <w:rFonts w:eastAsia="Times New Roman" w:cstheme="minorHAnsi"/>
          <w:sz w:val="24"/>
          <w:szCs w:val="24"/>
          <w:lang w:eastAsia="nl-NL"/>
        </w:rPr>
        <w:t xml:space="preserve"> Er zijn 2 loketten waar alles geregeld kan worden met een toegevoegde staf van adviseurs.</w:t>
      </w:r>
      <w:r w:rsidR="00F501EF">
        <w:rPr>
          <w:rFonts w:eastAsia="Times New Roman" w:cstheme="minorHAnsi"/>
          <w:sz w:val="24"/>
          <w:szCs w:val="24"/>
          <w:lang w:eastAsia="nl-NL"/>
        </w:rPr>
        <w:t xml:space="preserve"> Er is één persoon die met de migrant alle procedures doorloopt.</w:t>
      </w:r>
    </w:p>
    <w:p w:rsidR="00650B83" w:rsidRPr="00457B07" w:rsidRDefault="00974D5C" w:rsidP="00C516B9">
      <w:p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 xml:space="preserve">Bij het </w:t>
      </w:r>
      <w:proofErr w:type="spellStart"/>
      <w:r w:rsidRPr="00457B07">
        <w:rPr>
          <w:rFonts w:eastAsia="Times New Roman" w:cstheme="minorHAnsi"/>
          <w:sz w:val="20"/>
          <w:szCs w:val="20"/>
          <w:lang w:eastAsia="nl-NL"/>
        </w:rPr>
        <w:t>IND-loket</w:t>
      </w:r>
      <w:proofErr w:type="spellEnd"/>
      <w:r w:rsidRPr="00457B07">
        <w:rPr>
          <w:rFonts w:eastAsia="Times New Roman" w:cstheme="minorHAnsi"/>
          <w:sz w:val="20"/>
          <w:szCs w:val="20"/>
          <w:lang w:eastAsia="nl-NL"/>
        </w:rPr>
        <w:t>:</w:t>
      </w:r>
    </w:p>
    <w:p w:rsidR="00974D5C" w:rsidRPr="00457B07" w:rsidRDefault="00974D5C" w:rsidP="00650B83">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L</w:t>
      </w:r>
      <w:r w:rsidR="00042580" w:rsidRPr="00457B07">
        <w:rPr>
          <w:rFonts w:eastAsia="Times New Roman" w:cstheme="minorHAnsi"/>
          <w:sz w:val="20"/>
          <w:szCs w:val="20"/>
          <w:lang w:eastAsia="nl-NL"/>
        </w:rPr>
        <w:t xml:space="preserve">egalisatie van </w:t>
      </w:r>
      <w:proofErr w:type="spellStart"/>
      <w:r w:rsidR="00042580" w:rsidRPr="00457B07">
        <w:rPr>
          <w:rFonts w:eastAsia="Times New Roman" w:cstheme="minorHAnsi"/>
          <w:sz w:val="20"/>
          <w:szCs w:val="20"/>
          <w:lang w:eastAsia="nl-NL"/>
        </w:rPr>
        <w:t>geboorte-akten</w:t>
      </w:r>
      <w:proofErr w:type="spellEnd"/>
      <w:r w:rsidR="00042580" w:rsidRPr="00457B07">
        <w:rPr>
          <w:rFonts w:eastAsia="Times New Roman" w:cstheme="minorHAnsi"/>
          <w:sz w:val="20"/>
          <w:szCs w:val="20"/>
          <w:lang w:eastAsia="nl-NL"/>
        </w:rPr>
        <w:t xml:space="preserve">, </w:t>
      </w:r>
      <w:r w:rsidRPr="00457B07">
        <w:rPr>
          <w:rFonts w:eastAsia="Times New Roman" w:cstheme="minorHAnsi"/>
          <w:sz w:val="20"/>
          <w:szCs w:val="20"/>
          <w:lang w:eastAsia="nl-NL"/>
        </w:rPr>
        <w:t xml:space="preserve">paspoorten, voorzien van stempels van de Nederlandse ambassades, </w:t>
      </w:r>
      <w:proofErr w:type="spellStart"/>
      <w:r w:rsidRPr="00457B07">
        <w:rPr>
          <w:rFonts w:eastAsia="Times New Roman" w:cstheme="minorHAnsi"/>
          <w:sz w:val="20"/>
          <w:szCs w:val="20"/>
          <w:lang w:eastAsia="nl-NL"/>
        </w:rPr>
        <w:t>fraude-onderzoek</w:t>
      </w:r>
      <w:proofErr w:type="spellEnd"/>
      <w:r w:rsidRPr="00457B07">
        <w:rPr>
          <w:rFonts w:eastAsia="Times New Roman" w:cstheme="minorHAnsi"/>
          <w:sz w:val="20"/>
          <w:szCs w:val="20"/>
          <w:lang w:eastAsia="nl-NL"/>
        </w:rPr>
        <w:t xml:space="preserve"> </w:t>
      </w:r>
    </w:p>
    <w:p w:rsidR="00650B83" w:rsidRPr="00457B07" w:rsidRDefault="00650B83" w:rsidP="00650B83">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Aanvragen van het Burger Service Nummer, het BSN.</w:t>
      </w:r>
    </w:p>
    <w:p w:rsidR="00650B83" w:rsidRPr="00457B07" w:rsidRDefault="00650B83" w:rsidP="00650B83">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Aanvragen van Visum, verblijfsvergunning en een vergunning om te mogen werken</w:t>
      </w:r>
      <w:r w:rsidR="00D5081D" w:rsidRPr="00457B07">
        <w:rPr>
          <w:rFonts w:eastAsia="Times New Roman" w:cstheme="minorHAnsi"/>
          <w:sz w:val="20"/>
          <w:szCs w:val="20"/>
          <w:lang w:eastAsia="nl-NL"/>
        </w:rPr>
        <w:t xml:space="preserve"> (alleen voor </w:t>
      </w:r>
      <w:proofErr w:type="spellStart"/>
      <w:r w:rsidR="00D5081D" w:rsidRPr="00457B07">
        <w:rPr>
          <w:rFonts w:eastAsia="Times New Roman" w:cstheme="minorHAnsi"/>
          <w:sz w:val="20"/>
          <w:szCs w:val="20"/>
          <w:lang w:eastAsia="nl-NL"/>
        </w:rPr>
        <w:t>non-EUcitizen</w:t>
      </w:r>
      <w:proofErr w:type="spellEnd"/>
      <w:r w:rsidR="00D5081D" w:rsidRPr="00457B07">
        <w:rPr>
          <w:rFonts w:eastAsia="Times New Roman" w:cstheme="minorHAnsi"/>
          <w:sz w:val="20"/>
          <w:szCs w:val="20"/>
          <w:lang w:eastAsia="nl-NL"/>
        </w:rPr>
        <w:t>)</w:t>
      </w:r>
    </w:p>
    <w:p w:rsidR="00650B83" w:rsidRPr="00457B07" w:rsidRDefault="00075842" w:rsidP="00650B83">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I</w:t>
      </w:r>
      <w:r w:rsidR="00042580" w:rsidRPr="00457B07">
        <w:rPr>
          <w:rFonts w:eastAsia="Times New Roman" w:cstheme="minorHAnsi"/>
          <w:sz w:val="20"/>
          <w:szCs w:val="20"/>
          <w:lang w:eastAsia="nl-NL"/>
        </w:rPr>
        <w:t>nformere</w:t>
      </w:r>
      <w:r w:rsidRPr="00457B07">
        <w:rPr>
          <w:rFonts w:eastAsia="Times New Roman" w:cstheme="minorHAnsi"/>
          <w:sz w:val="20"/>
          <w:szCs w:val="20"/>
          <w:lang w:eastAsia="nl-NL"/>
        </w:rPr>
        <w:t>n over ons belastingstelsel</w:t>
      </w:r>
    </w:p>
    <w:p w:rsidR="00075842" w:rsidRPr="00457B07" w:rsidRDefault="00075842" w:rsidP="00650B83">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Informeren over verzekeringen</w:t>
      </w:r>
    </w:p>
    <w:p w:rsidR="00974D5C" w:rsidRPr="00457B07" w:rsidRDefault="00F91DA6" w:rsidP="00974D5C">
      <w:p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ab/>
      </w:r>
    </w:p>
    <w:p w:rsidR="00F91DA6" w:rsidRPr="00457B07" w:rsidRDefault="00075842" w:rsidP="00F91DA6">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 xml:space="preserve">Bemiddelen bij aanvraag van een bankrekening (paspoort met </w:t>
      </w:r>
      <w:proofErr w:type="spellStart"/>
      <w:r w:rsidRPr="00457B07">
        <w:rPr>
          <w:rFonts w:eastAsia="Times New Roman" w:cstheme="minorHAnsi"/>
          <w:sz w:val="20"/>
          <w:szCs w:val="20"/>
          <w:lang w:eastAsia="nl-NL"/>
        </w:rPr>
        <w:t>visa-sticker</w:t>
      </w:r>
      <w:proofErr w:type="spellEnd"/>
      <w:r w:rsidRPr="00457B07">
        <w:rPr>
          <w:rFonts w:eastAsia="Times New Roman" w:cstheme="minorHAnsi"/>
          <w:sz w:val="20"/>
          <w:szCs w:val="20"/>
          <w:lang w:eastAsia="nl-NL"/>
        </w:rPr>
        <w:t>, uitnodigingsbrief van het bedrijf of WUR, huurcontract, BSN)</w:t>
      </w:r>
    </w:p>
    <w:p w:rsidR="00F91DA6" w:rsidRPr="00457B07" w:rsidRDefault="00F91DA6" w:rsidP="00F91DA6">
      <w:p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Bij het gemeenteloket:</w:t>
      </w:r>
    </w:p>
    <w:p w:rsidR="00F91DA6" w:rsidRPr="00457B07" w:rsidRDefault="00F91DA6" w:rsidP="00F91DA6">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Huisvesting: aanvragen van een huurwoning</w:t>
      </w:r>
    </w:p>
    <w:p w:rsidR="003B6789" w:rsidRPr="00457B07" w:rsidRDefault="003B6789" w:rsidP="003B6789">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Aanbieden van taalondersteuning en een workshop inburgering</w:t>
      </w:r>
    </w:p>
    <w:p w:rsidR="00F91DA6" w:rsidRPr="00457B07" w:rsidRDefault="003B6789" w:rsidP="00F91DA6">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Informeren over de b</w:t>
      </w:r>
      <w:r w:rsidR="00F91DA6" w:rsidRPr="00457B07">
        <w:rPr>
          <w:rFonts w:eastAsia="Times New Roman" w:cstheme="minorHAnsi"/>
          <w:sz w:val="20"/>
          <w:szCs w:val="20"/>
          <w:lang w:eastAsia="nl-NL"/>
        </w:rPr>
        <w:t>elastingdienst</w:t>
      </w:r>
      <w:r w:rsidRPr="00457B07">
        <w:rPr>
          <w:rFonts w:eastAsia="Times New Roman" w:cstheme="minorHAnsi"/>
          <w:sz w:val="20"/>
          <w:szCs w:val="20"/>
          <w:lang w:eastAsia="nl-NL"/>
        </w:rPr>
        <w:t xml:space="preserve"> en aanvragen van een </w:t>
      </w:r>
      <w:proofErr w:type="spellStart"/>
      <w:r w:rsidRPr="00457B07">
        <w:rPr>
          <w:rFonts w:eastAsia="Times New Roman" w:cstheme="minorHAnsi"/>
          <w:sz w:val="20"/>
          <w:szCs w:val="20"/>
          <w:lang w:eastAsia="nl-NL"/>
        </w:rPr>
        <w:t>DigiD</w:t>
      </w:r>
      <w:proofErr w:type="spellEnd"/>
    </w:p>
    <w:p w:rsidR="00F91DA6" w:rsidRPr="00457B07" w:rsidRDefault="00F91DA6" w:rsidP="00F91DA6">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Bemiddeling naar werk voor de partner</w:t>
      </w:r>
      <w:r w:rsidR="003B6789" w:rsidRPr="00457B07">
        <w:rPr>
          <w:rFonts w:eastAsia="Times New Roman" w:cstheme="minorHAnsi"/>
          <w:sz w:val="20"/>
          <w:szCs w:val="20"/>
          <w:lang w:eastAsia="nl-NL"/>
        </w:rPr>
        <w:t xml:space="preserve"> die meekwam</w:t>
      </w:r>
    </w:p>
    <w:p w:rsidR="00F91DA6" w:rsidRPr="00457B07" w:rsidRDefault="00F91DA6" w:rsidP="00F91DA6">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Plaatsing eventuele kinderen op de juiste school</w:t>
      </w:r>
    </w:p>
    <w:p w:rsidR="00F91DA6" w:rsidRPr="00457B07" w:rsidRDefault="00F91DA6" w:rsidP="00F91DA6">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Gezondheidszorg; in het centrum zit een huisarts</w:t>
      </w:r>
      <w:r w:rsidR="003B6789" w:rsidRPr="00457B07">
        <w:rPr>
          <w:rFonts w:eastAsia="Times New Roman" w:cstheme="minorHAnsi"/>
          <w:sz w:val="20"/>
          <w:szCs w:val="20"/>
          <w:lang w:eastAsia="nl-NL"/>
        </w:rPr>
        <w:t>, een vaccinatiepost en een psycholoog</w:t>
      </w:r>
      <w:r w:rsidRPr="00457B07">
        <w:rPr>
          <w:rFonts w:eastAsia="Times New Roman" w:cstheme="minorHAnsi"/>
          <w:sz w:val="20"/>
          <w:szCs w:val="20"/>
          <w:lang w:eastAsia="nl-NL"/>
        </w:rPr>
        <w:t>.</w:t>
      </w:r>
    </w:p>
    <w:p w:rsidR="00F91DA6" w:rsidRPr="00457B07" w:rsidRDefault="003B6789" w:rsidP="00F91DA6">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S</w:t>
      </w:r>
      <w:r w:rsidR="00F91DA6" w:rsidRPr="00457B07">
        <w:rPr>
          <w:rFonts w:eastAsia="Times New Roman" w:cstheme="minorHAnsi"/>
          <w:sz w:val="20"/>
          <w:szCs w:val="20"/>
          <w:lang w:eastAsia="nl-NL"/>
        </w:rPr>
        <w:t>chuldhulp</w:t>
      </w:r>
      <w:r w:rsidRPr="00457B07">
        <w:rPr>
          <w:rFonts w:eastAsia="Times New Roman" w:cstheme="minorHAnsi"/>
          <w:sz w:val="20"/>
          <w:szCs w:val="20"/>
          <w:lang w:eastAsia="nl-NL"/>
        </w:rPr>
        <w:t>verlening</w:t>
      </w:r>
    </w:p>
    <w:p w:rsidR="003B6789" w:rsidRPr="00457B07" w:rsidRDefault="003B6789" w:rsidP="00F91DA6">
      <w:pPr>
        <w:pStyle w:val="Lijstalinea"/>
        <w:numPr>
          <w:ilvl w:val="0"/>
          <w:numId w:val="1"/>
        </w:num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 xml:space="preserve">Maatschappelijk </w:t>
      </w:r>
      <w:proofErr w:type="spellStart"/>
      <w:r w:rsidRPr="00457B07">
        <w:rPr>
          <w:rFonts w:eastAsia="Times New Roman" w:cstheme="minorHAnsi"/>
          <w:sz w:val="20"/>
          <w:szCs w:val="20"/>
          <w:lang w:eastAsia="nl-NL"/>
        </w:rPr>
        <w:t>werk-aspecten</w:t>
      </w:r>
      <w:proofErr w:type="spellEnd"/>
    </w:p>
    <w:p w:rsidR="000D0580" w:rsidRPr="00457B07" w:rsidRDefault="00D5081D" w:rsidP="00FD3AE8">
      <w:pPr>
        <w:spacing w:after="0" w:line="240" w:lineRule="auto"/>
        <w:rPr>
          <w:rFonts w:eastAsia="Times New Roman" w:cstheme="minorHAnsi"/>
          <w:sz w:val="20"/>
          <w:szCs w:val="20"/>
          <w:lang w:eastAsia="nl-NL"/>
        </w:rPr>
      </w:pPr>
      <w:r w:rsidRPr="00457B07">
        <w:rPr>
          <w:rFonts w:eastAsia="Times New Roman" w:cstheme="minorHAnsi"/>
          <w:sz w:val="20"/>
          <w:szCs w:val="20"/>
          <w:lang w:eastAsia="nl-NL"/>
        </w:rPr>
        <w:t xml:space="preserve">Het centrum zal voor ons als begeleiders </w:t>
      </w:r>
      <w:r w:rsidR="00065209" w:rsidRPr="00457B07">
        <w:rPr>
          <w:rFonts w:eastAsia="Times New Roman" w:cstheme="minorHAnsi"/>
          <w:sz w:val="20"/>
          <w:szCs w:val="20"/>
          <w:lang w:eastAsia="nl-NL"/>
        </w:rPr>
        <w:t>een prima</w:t>
      </w:r>
      <w:r w:rsidRPr="00457B07">
        <w:rPr>
          <w:rFonts w:eastAsia="Times New Roman" w:cstheme="minorHAnsi"/>
          <w:sz w:val="20"/>
          <w:szCs w:val="20"/>
          <w:lang w:eastAsia="nl-NL"/>
        </w:rPr>
        <w:t xml:space="preserve"> vraagbaak </w:t>
      </w:r>
      <w:r w:rsidR="00065209" w:rsidRPr="00457B07">
        <w:rPr>
          <w:rFonts w:eastAsia="Times New Roman" w:cstheme="minorHAnsi"/>
          <w:sz w:val="20"/>
          <w:szCs w:val="20"/>
          <w:lang w:eastAsia="nl-NL"/>
        </w:rPr>
        <w:t xml:space="preserve">kunnen </w:t>
      </w:r>
      <w:r w:rsidRPr="00457B07">
        <w:rPr>
          <w:rFonts w:eastAsia="Times New Roman" w:cstheme="minorHAnsi"/>
          <w:sz w:val="20"/>
          <w:szCs w:val="20"/>
          <w:lang w:eastAsia="nl-NL"/>
        </w:rPr>
        <w:t>worden</w:t>
      </w:r>
      <w:r w:rsidR="00065209" w:rsidRPr="00457B07">
        <w:rPr>
          <w:rFonts w:eastAsia="Times New Roman" w:cstheme="minorHAnsi"/>
          <w:sz w:val="20"/>
          <w:szCs w:val="20"/>
          <w:lang w:eastAsia="nl-NL"/>
        </w:rPr>
        <w:t>. Zie hun website.</w:t>
      </w:r>
    </w:p>
    <w:p w:rsidR="00F501EF" w:rsidRPr="00457B07" w:rsidRDefault="00F501EF" w:rsidP="00FD3AE8">
      <w:pPr>
        <w:spacing w:after="0" w:line="240" w:lineRule="auto"/>
        <w:rPr>
          <w:rFonts w:eastAsia="Times New Roman" w:cstheme="minorHAnsi"/>
          <w:sz w:val="20"/>
          <w:szCs w:val="20"/>
          <w:lang w:eastAsia="nl-NL"/>
        </w:rPr>
      </w:pPr>
    </w:p>
    <w:p w:rsidR="00F501EF" w:rsidRPr="00457B07" w:rsidRDefault="00F501EF" w:rsidP="00FD3AE8">
      <w:pPr>
        <w:spacing w:after="0" w:line="240" w:lineRule="auto"/>
        <w:rPr>
          <w:rFonts w:eastAsia="Times New Roman" w:cstheme="minorHAnsi"/>
          <w:sz w:val="24"/>
          <w:szCs w:val="24"/>
          <w:lang w:eastAsia="nl-NL"/>
        </w:rPr>
      </w:pPr>
      <w:r w:rsidRPr="00561A89">
        <w:rPr>
          <w:rFonts w:eastAsia="Times New Roman" w:cstheme="minorHAnsi"/>
          <w:lang w:eastAsia="nl-NL"/>
        </w:rPr>
        <w:t>3</w:t>
      </w:r>
      <w:r w:rsidRPr="00561A89">
        <w:rPr>
          <w:rFonts w:eastAsia="Times New Roman" w:cstheme="minorHAnsi"/>
          <w:vertAlign w:val="superscript"/>
          <w:lang w:eastAsia="nl-NL"/>
        </w:rPr>
        <w:t>e</w:t>
      </w:r>
      <w:r w:rsidRPr="00457B07">
        <w:rPr>
          <w:rFonts w:eastAsia="Times New Roman" w:cstheme="minorHAnsi"/>
          <w:sz w:val="24"/>
          <w:szCs w:val="24"/>
          <w:lang w:eastAsia="nl-NL"/>
        </w:rPr>
        <w:t>. Wellicht bent u niet bekend met een paar mogelijkheden voor uw migrant om buiten u om Nederlands te oefenen in groepsverband.</w:t>
      </w:r>
    </w:p>
    <w:p w:rsidR="00F501EF" w:rsidRPr="00457B07" w:rsidRDefault="00F501EF" w:rsidP="00F501EF">
      <w:pPr>
        <w:pStyle w:val="Lijstalinea"/>
        <w:numPr>
          <w:ilvl w:val="0"/>
          <w:numId w:val="1"/>
        </w:numPr>
        <w:spacing w:after="0" w:line="240" w:lineRule="auto"/>
        <w:rPr>
          <w:rFonts w:eastAsia="Times New Roman" w:cstheme="minorHAnsi"/>
          <w:sz w:val="24"/>
          <w:szCs w:val="24"/>
          <w:lang w:eastAsia="nl-NL"/>
        </w:rPr>
      </w:pPr>
      <w:r w:rsidRPr="00457B07">
        <w:rPr>
          <w:rFonts w:eastAsia="Times New Roman" w:cstheme="minorHAnsi"/>
          <w:sz w:val="24"/>
          <w:szCs w:val="24"/>
          <w:lang w:eastAsia="nl-NL"/>
        </w:rPr>
        <w:t xml:space="preserve">Jelle van den Berg: hij ontvangt diverse groepen waarmee hij </w:t>
      </w:r>
      <w:proofErr w:type="spellStart"/>
      <w:r w:rsidRPr="00457B07">
        <w:rPr>
          <w:rFonts w:eastAsia="Times New Roman" w:cstheme="minorHAnsi"/>
          <w:sz w:val="24"/>
          <w:szCs w:val="24"/>
          <w:lang w:eastAsia="nl-NL"/>
        </w:rPr>
        <w:t>leergesprekjes</w:t>
      </w:r>
      <w:proofErr w:type="spellEnd"/>
      <w:r w:rsidRPr="00457B07">
        <w:rPr>
          <w:rFonts w:eastAsia="Times New Roman" w:cstheme="minorHAnsi"/>
          <w:sz w:val="24"/>
          <w:szCs w:val="24"/>
          <w:lang w:eastAsia="nl-NL"/>
        </w:rPr>
        <w:t xml:space="preserve"> opzet. Zijn email: </w:t>
      </w:r>
      <w:hyperlink r:id="rId17" w:history="1">
        <w:r w:rsidRPr="00457B07">
          <w:rPr>
            <w:rStyle w:val="Hyperlink"/>
            <w:rFonts w:eastAsia="Times New Roman" w:cstheme="minorHAnsi"/>
            <w:sz w:val="24"/>
            <w:szCs w:val="24"/>
            <w:lang w:eastAsia="nl-NL"/>
          </w:rPr>
          <w:t>nederlandseles.nt2@outlook.com</w:t>
        </w:r>
      </w:hyperlink>
    </w:p>
    <w:p w:rsidR="00F501EF" w:rsidRPr="00457B07" w:rsidRDefault="000705F9" w:rsidP="00932B7E">
      <w:pPr>
        <w:pStyle w:val="Lijstalinea"/>
        <w:numPr>
          <w:ilvl w:val="0"/>
          <w:numId w:val="1"/>
        </w:numPr>
        <w:spacing w:after="0" w:line="240" w:lineRule="auto"/>
        <w:rPr>
          <w:rFonts w:eastAsia="Times New Roman" w:cstheme="minorHAnsi"/>
          <w:sz w:val="24"/>
          <w:szCs w:val="24"/>
          <w:lang w:eastAsia="nl-NL"/>
        </w:rPr>
      </w:pPr>
      <w:r w:rsidRPr="00457B07">
        <w:rPr>
          <w:rFonts w:eastAsia="Times New Roman" w:cstheme="minorHAnsi"/>
          <w:sz w:val="24"/>
          <w:szCs w:val="24"/>
          <w:lang w:eastAsia="nl-NL"/>
        </w:rPr>
        <w:t xml:space="preserve">Stadskamer Thuis, </w:t>
      </w:r>
      <w:proofErr w:type="spellStart"/>
      <w:r w:rsidR="00F501EF" w:rsidRPr="00457B07">
        <w:rPr>
          <w:sz w:val="24"/>
          <w:szCs w:val="24"/>
        </w:rPr>
        <w:t>Stationstraat</w:t>
      </w:r>
      <w:proofErr w:type="spellEnd"/>
      <w:r w:rsidR="00F501EF" w:rsidRPr="00457B07">
        <w:rPr>
          <w:sz w:val="24"/>
          <w:szCs w:val="24"/>
        </w:rPr>
        <w:t xml:space="preserve"> 32 , 6701 AM Wageningen</w:t>
      </w:r>
      <w:r w:rsidRPr="00457B07">
        <w:rPr>
          <w:sz w:val="24"/>
          <w:szCs w:val="24"/>
        </w:rPr>
        <w:t>, 0620282542. Daar speelt zich het Taalcaf</w:t>
      </w:r>
      <w:r w:rsidRPr="00457B07">
        <w:rPr>
          <w:rFonts w:cstheme="minorHAnsi"/>
          <w:sz w:val="24"/>
          <w:szCs w:val="24"/>
        </w:rPr>
        <w:t>é</w:t>
      </w:r>
      <w:r w:rsidR="00932B7E" w:rsidRPr="00457B07">
        <w:rPr>
          <w:sz w:val="24"/>
          <w:szCs w:val="24"/>
        </w:rPr>
        <w:t xml:space="preserve"> (</w:t>
      </w:r>
      <w:r w:rsidRPr="00457B07">
        <w:rPr>
          <w:sz w:val="24"/>
          <w:szCs w:val="24"/>
        </w:rPr>
        <w:t xml:space="preserve"> </w:t>
      </w:r>
      <w:hyperlink r:id="rId18" w:history="1">
        <w:r w:rsidRPr="00457B07">
          <w:rPr>
            <w:rStyle w:val="Hyperlink"/>
            <w:sz w:val="24"/>
            <w:szCs w:val="24"/>
          </w:rPr>
          <w:t>www.taalcaf</w:t>
        </w:r>
        <m:oMath>
          <m:r>
            <w:rPr>
              <w:rStyle w:val="Hyperlink"/>
              <w:rFonts w:ascii="Cambria Math" w:hAnsi="Cambria Math"/>
              <w:sz w:val="24"/>
              <w:szCs w:val="24"/>
            </w:rPr>
            <m:t>é</m:t>
          </m:r>
        </m:oMath>
      </w:hyperlink>
      <w:r w:rsidRPr="00457B07">
        <w:rPr>
          <w:sz w:val="24"/>
          <w:szCs w:val="24"/>
        </w:rPr>
        <w:t>wageningen</w:t>
      </w:r>
      <w:r w:rsidR="00932B7E" w:rsidRPr="00457B07">
        <w:rPr>
          <w:sz w:val="24"/>
          <w:szCs w:val="24"/>
        </w:rPr>
        <w:t>)</w:t>
      </w:r>
      <w:r w:rsidRPr="00457B07">
        <w:rPr>
          <w:sz w:val="24"/>
          <w:szCs w:val="24"/>
        </w:rPr>
        <w:t xml:space="preserve"> af 1x per 2 weken. Eerst volgende keer is dinsdag 16 januari waarschijnlijk </w:t>
      </w:r>
      <w:r w:rsidR="00932B7E" w:rsidRPr="00457B07">
        <w:rPr>
          <w:sz w:val="24"/>
          <w:szCs w:val="24"/>
        </w:rPr>
        <w:t xml:space="preserve">, steeds om 19.30 u. </w:t>
      </w:r>
      <w:r w:rsidR="00561A89" w:rsidRPr="00457B07">
        <w:rPr>
          <w:sz w:val="24"/>
          <w:szCs w:val="24"/>
        </w:rPr>
        <w:t>U bent zelf ook welkom.</w:t>
      </w:r>
    </w:p>
    <w:p w:rsidR="00D35DBB" w:rsidRPr="00457B07" w:rsidRDefault="00D35DBB" w:rsidP="00D35DBB">
      <w:pPr>
        <w:pStyle w:val="Lijstalinea"/>
        <w:spacing w:after="0" w:line="240" w:lineRule="auto"/>
        <w:rPr>
          <w:rFonts w:eastAsia="Times New Roman" w:cstheme="minorHAnsi"/>
          <w:sz w:val="24"/>
          <w:szCs w:val="24"/>
          <w:lang w:eastAsia="nl-NL"/>
        </w:rPr>
      </w:pPr>
    </w:p>
    <w:p w:rsidR="000C2FFB" w:rsidRPr="00457B07" w:rsidRDefault="00D35DBB" w:rsidP="00FD3AE8">
      <w:pPr>
        <w:spacing w:after="0" w:line="240" w:lineRule="auto"/>
        <w:rPr>
          <w:rFonts w:eastAsia="Times New Roman" w:cstheme="minorHAnsi"/>
          <w:sz w:val="24"/>
          <w:szCs w:val="24"/>
          <w:lang w:eastAsia="nl-NL"/>
        </w:rPr>
      </w:pPr>
      <w:r w:rsidRPr="00457B07">
        <w:rPr>
          <w:rFonts w:eastAsia="Times New Roman" w:cstheme="minorHAnsi"/>
          <w:sz w:val="24"/>
          <w:szCs w:val="24"/>
          <w:lang w:eastAsia="nl-NL"/>
        </w:rPr>
        <w:t>4</w:t>
      </w:r>
      <w:r w:rsidRPr="00457B07">
        <w:rPr>
          <w:rFonts w:eastAsia="Times New Roman" w:cstheme="minorHAnsi"/>
          <w:sz w:val="24"/>
          <w:szCs w:val="24"/>
          <w:vertAlign w:val="superscript"/>
          <w:lang w:eastAsia="nl-NL"/>
        </w:rPr>
        <w:t>e</w:t>
      </w:r>
      <w:r w:rsidRPr="00457B07">
        <w:rPr>
          <w:rFonts w:eastAsia="Times New Roman" w:cstheme="minorHAnsi"/>
          <w:sz w:val="24"/>
          <w:szCs w:val="24"/>
          <w:lang w:eastAsia="nl-NL"/>
        </w:rPr>
        <w:t xml:space="preserve">. In de bijlage weer een column van </w:t>
      </w:r>
      <w:r w:rsidR="00760280">
        <w:rPr>
          <w:rFonts w:eastAsia="Times New Roman" w:cstheme="minorHAnsi"/>
          <w:sz w:val="24"/>
          <w:szCs w:val="24"/>
          <w:lang w:eastAsia="nl-NL"/>
        </w:rPr>
        <w:t xml:space="preserve">Syrische </w:t>
      </w:r>
      <w:proofErr w:type="spellStart"/>
      <w:r w:rsidRPr="00457B07">
        <w:rPr>
          <w:rFonts w:eastAsia="Times New Roman" w:cstheme="minorHAnsi"/>
          <w:sz w:val="24"/>
          <w:szCs w:val="24"/>
          <w:lang w:eastAsia="nl-NL"/>
        </w:rPr>
        <w:t>Anwar</w:t>
      </w:r>
      <w:proofErr w:type="spellEnd"/>
      <w:r w:rsidR="00810920" w:rsidRPr="00457B07">
        <w:rPr>
          <w:rFonts w:eastAsia="Times New Roman" w:cstheme="minorHAnsi"/>
          <w:sz w:val="24"/>
          <w:szCs w:val="24"/>
          <w:lang w:eastAsia="nl-NL"/>
        </w:rPr>
        <w:t xml:space="preserve"> die inburgert en ons steeds een blik gunt op de Syrische samenleving en </w:t>
      </w:r>
      <w:r w:rsidR="00810790" w:rsidRPr="00457B07">
        <w:rPr>
          <w:rFonts w:eastAsia="Times New Roman" w:cstheme="minorHAnsi"/>
          <w:sz w:val="24"/>
          <w:szCs w:val="24"/>
          <w:lang w:eastAsia="nl-NL"/>
        </w:rPr>
        <w:t xml:space="preserve">op </w:t>
      </w:r>
      <w:r w:rsidR="00810920" w:rsidRPr="00457B07">
        <w:rPr>
          <w:rFonts w:eastAsia="Times New Roman" w:cstheme="minorHAnsi"/>
          <w:sz w:val="24"/>
          <w:szCs w:val="24"/>
          <w:lang w:eastAsia="nl-NL"/>
        </w:rPr>
        <w:t>zijn eigen ervaringen als nieuwe Nederlander</w:t>
      </w:r>
      <w:r w:rsidRPr="00457B07">
        <w:rPr>
          <w:rFonts w:eastAsia="Times New Roman" w:cstheme="minorHAnsi"/>
          <w:sz w:val="24"/>
          <w:szCs w:val="24"/>
          <w:lang w:eastAsia="nl-NL"/>
        </w:rPr>
        <w:t>.</w:t>
      </w:r>
    </w:p>
    <w:p w:rsidR="00827FE0" w:rsidRPr="00760280" w:rsidRDefault="00760280" w:rsidP="00FD3AE8">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         </w:t>
      </w:r>
      <w:r w:rsidR="00827FE0" w:rsidRPr="00760280">
        <w:rPr>
          <w:rFonts w:eastAsia="Times New Roman" w:cstheme="minorHAnsi"/>
          <w:sz w:val="24"/>
          <w:szCs w:val="24"/>
          <w:lang w:eastAsia="nl-NL"/>
        </w:rPr>
        <w:t xml:space="preserve">Namens </w:t>
      </w:r>
      <w:proofErr w:type="spellStart"/>
      <w:r w:rsidR="00827FE0" w:rsidRPr="00760280">
        <w:rPr>
          <w:rFonts w:eastAsia="Times New Roman" w:cstheme="minorHAnsi"/>
          <w:sz w:val="24"/>
          <w:szCs w:val="24"/>
          <w:lang w:eastAsia="nl-NL"/>
        </w:rPr>
        <w:t>Gon</w:t>
      </w:r>
      <w:proofErr w:type="spellEnd"/>
      <w:r w:rsidR="00117FC4" w:rsidRPr="00760280">
        <w:rPr>
          <w:rFonts w:eastAsia="Times New Roman" w:cstheme="minorHAnsi"/>
          <w:sz w:val="24"/>
          <w:szCs w:val="24"/>
          <w:lang w:eastAsia="nl-NL"/>
        </w:rPr>
        <w:t>,</w:t>
      </w:r>
      <w:r w:rsidR="00827FE0" w:rsidRPr="00760280">
        <w:rPr>
          <w:rFonts w:eastAsia="Times New Roman" w:cstheme="minorHAnsi"/>
          <w:sz w:val="24"/>
          <w:szCs w:val="24"/>
          <w:lang w:eastAsia="nl-NL"/>
        </w:rPr>
        <w:t xml:space="preserve"> Kees</w:t>
      </w:r>
      <w:r w:rsidR="00117FC4" w:rsidRPr="00760280">
        <w:rPr>
          <w:rFonts w:eastAsia="Times New Roman" w:cstheme="minorHAnsi"/>
          <w:sz w:val="24"/>
          <w:szCs w:val="24"/>
          <w:lang w:eastAsia="nl-NL"/>
        </w:rPr>
        <w:t xml:space="preserve"> en Eline,</w:t>
      </w:r>
    </w:p>
    <w:p w:rsidR="009264E5" w:rsidRPr="00457B07" w:rsidRDefault="00760280" w:rsidP="00760280">
      <w:pPr>
        <w:spacing w:after="0" w:line="240" w:lineRule="auto"/>
        <w:rPr>
          <w:rFonts w:cstheme="minorHAnsi"/>
          <w:sz w:val="24"/>
          <w:szCs w:val="24"/>
        </w:rPr>
      </w:pPr>
      <w:r>
        <w:rPr>
          <w:rFonts w:eastAsia="Times New Roman" w:cstheme="minorHAnsi"/>
          <w:sz w:val="24"/>
          <w:szCs w:val="24"/>
          <w:lang w:eastAsia="nl-NL"/>
        </w:rPr>
        <w:t xml:space="preserve">         </w:t>
      </w:r>
      <w:r w:rsidR="00827FE0" w:rsidRPr="00760280">
        <w:rPr>
          <w:rFonts w:eastAsia="Times New Roman" w:cstheme="minorHAnsi"/>
          <w:sz w:val="24"/>
          <w:szCs w:val="24"/>
          <w:lang w:eastAsia="nl-NL"/>
        </w:rPr>
        <w:t>Bert van Dorsten</w:t>
      </w:r>
    </w:p>
    <w:sectPr w:rsidR="009264E5" w:rsidRPr="00457B07" w:rsidSect="00E43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바탕">
    <w:altName w:val="Calibri"/>
    <w:charset w:val="00"/>
    <w:family w:val="auto"/>
    <w:pitch w:val="variable"/>
    <w:sig w:usb0="00000001"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E0D1A"/>
    <w:multiLevelType w:val="hybridMultilevel"/>
    <w:tmpl w:val="153C143A"/>
    <w:lvl w:ilvl="0" w:tplc="7F30B4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3DA9"/>
    <w:rsid w:val="00042580"/>
    <w:rsid w:val="00042C44"/>
    <w:rsid w:val="00065209"/>
    <w:rsid w:val="000705F9"/>
    <w:rsid w:val="00075842"/>
    <w:rsid w:val="000C2FFB"/>
    <w:rsid w:val="000D0580"/>
    <w:rsid w:val="00117FC4"/>
    <w:rsid w:val="0012075F"/>
    <w:rsid w:val="0016357F"/>
    <w:rsid w:val="001C4646"/>
    <w:rsid w:val="00215F8D"/>
    <w:rsid w:val="00255092"/>
    <w:rsid w:val="002C2A6A"/>
    <w:rsid w:val="002F3317"/>
    <w:rsid w:val="002F5B36"/>
    <w:rsid w:val="00310F6D"/>
    <w:rsid w:val="00315455"/>
    <w:rsid w:val="00351FBF"/>
    <w:rsid w:val="00390953"/>
    <w:rsid w:val="003A1D98"/>
    <w:rsid w:val="003B6789"/>
    <w:rsid w:val="003C0EFE"/>
    <w:rsid w:val="003F65CB"/>
    <w:rsid w:val="0041559F"/>
    <w:rsid w:val="00457B07"/>
    <w:rsid w:val="004E79C3"/>
    <w:rsid w:val="00514C6C"/>
    <w:rsid w:val="00530AFF"/>
    <w:rsid w:val="005365F9"/>
    <w:rsid w:val="00540E39"/>
    <w:rsid w:val="00543883"/>
    <w:rsid w:val="00557BED"/>
    <w:rsid w:val="00561A89"/>
    <w:rsid w:val="005B699B"/>
    <w:rsid w:val="005E6657"/>
    <w:rsid w:val="0063000D"/>
    <w:rsid w:val="00650B83"/>
    <w:rsid w:val="006C6E86"/>
    <w:rsid w:val="00714B59"/>
    <w:rsid w:val="007213D4"/>
    <w:rsid w:val="007252CF"/>
    <w:rsid w:val="00760280"/>
    <w:rsid w:val="007816FF"/>
    <w:rsid w:val="007958EC"/>
    <w:rsid w:val="007C7A82"/>
    <w:rsid w:val="007F068E"/>
    <w:rsid w:val="00810790"/>
    <w:rsid w:val="00810920"/>
    <w:rsid w:val="00827FE0"/>
    <w:rsid w:val="008904A7"/>
    <w:rsid w:val="008F1797"/>
    <w:rsid w:val="009264E5"/>
    <w:rsid w:val="00932B7E"/>
    <w:rsid w:val="00974D5C"/>
    <w:rsid w:val="009E1985"/>
    <w:rsid w:val="009E2957"/>
    <w:rsid w:val="009F0C00"/>
    <w:rsid w:val="00A53F97"/>
    <w:rsid w:val="00AC3518"/>
    <w:rsid w:val="00BC2576"/>
    <w:rsid w:val="00C12CB0"/>
    <w:rsid w:val="00C516B9"/>
    <w:rsid w:val="00D1426F"/>
    <w:rsid w:val="00D14557"/>
    <w:rsid w:val="00D22982"/>
    <w:rsid w:val="00D24961"/>
    <w:rsid w:val="00D26CBE"/>
    <w:rsid w:val="00D35DBB"/>
    <w:rsid w:val="00D5081D"/>
    <w:rsid w:val="00D91490"/>
    <w:rsid w:val="00DC33BF"/>
    <w:rsid w:val="00E436AC"/>
    <w:rsid w:val="00E613C3"/>
    <w:rsid w:val="00E63E60"/>
    <w:rsid w:val="00ED5E3D"/>
    <w:rsid w:val="00F03DA9"/>
    <w:rsid w:val="00F501EF"/>
    <w:rsid w:val="00F673A6"/>
    <w:rsid w:val="00F70E48"/>
    <w:rsid w:val="00F91DA6"/>
    <w:rsid w:val="00FB60D4"/>
    <w:rsid w:val="00FD3A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36AC"/>
  </w:style>
  <w:style w:type="paragraph" w:styleId="Kop1">
    <w:name w:val="heading 1"/>
    <w:basedOn w:val="Standaard"/>
    <w:link w:val="Kop1Char"/>
    <w:uiPriority w:val="9"/>
    <w:qFormat/>
    <w:rsid w:val="00117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73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73A6"/>
    <w:rPr>
      <w:rFonts w:ascii="Tahoma" w:hAnsi="Tahoma" w:cs="Tahoma"/>
      <w:sz w:val="16"/>
      <w:szCs w:val="16"/>
    </w:rPr>
  </w:style>
  <w:style w:type="table" w:customStyle="1" w:styleId="DefaultTable">
    <w:name w:val="Default Table"/>
    <w:rsid w:val="00F673A6"/>
    <w:pPr>
      <w:spacing w:after="0" w:line="240" w:lineRule="auto"/>
    </w:pPr>
    <w:rPr>
      <w:rFonts w:ascii="Arial" w:eastAsia="바탕" w:hAnsi="Arial" w:cs="Arial"/>
      <w:kern w:val="2"/>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
    <w:name w:val="ParaAttribute7"/>
    <w:rsid w:val="00F673A6"/>
    <w:pPr>
      <w:wordWrap w:val="0"/>
      <w:spacing w:after="0" w:line="240" w:lineRule="auto"/>
      <w:jc w:val="center"/>
    </w:pPr>
    <w:rPr>
      <w:rFonts w:ascii="Arial" w:eastAsia="바탕" w:hAnsi="Arial" w:cs="Arial"/>
      <w:kern w:val="2"/>
      <w:lang w:eastAsia="nl-NL"/>
    </w:rPr>
  </w:style>
  <w:style w:type="paragraph" w:styleId="Normaalweb">
    <w:name w:val="Normal (Web)"/>
    <w:basedOn w:val="Standaard"/>
    <w:uiPriority w:val="99"/>
    <w:semiHidden/>
    <w:unhideWhenUsed/>
    <w:rsid w:val="001C46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17FC4"/>
    <w:rPr>
      <w:rFonts w:ascii="Times New Roman" w:eastAsia="Times New Roman" w:hAnsi="Times New Roman" w:cs="Times New Roman"/>
      <w:b/>
      <w:bCs/>
      <w:kern w:val="36"/>
      <w:sz w:val="48"/>
      <w:szCs w:val="48"/>
      <w:lang w:eastAsia="nl-NL"/>
    </w:rPr>
  </w:style>
  <w:style w:type="paragraph" w:styleId="Lijstalinea">
    <w:name w:val="List Paragraph"/>
    <w:basedOn w:val="Standaard"/>
    <w:uiPriority w:val="34"/>
    <w:qFormat/>
    <w:rsid w:val="00650B83"/>
    <w:pPr>
      <w:ind w:left="720"/>
      <w:contextualSpacing/>
    </w:pPr>
  </w:style>
  <w:style w:type="character" w:styleId="Tekstvantijdelijkeaanduiding">
    <w:name w:val="Placeholder Text"/>
    <w:basedOn w:val="Standaardalinea-lettertype"/>
    <w:uiPriority w:val="99"/>
    <w:semiHidden/>
    <w:rsid w:val="00F501EF"/>
    <w:rPr>
      <w:color w:val="808080"/>
    </w:rPr>
  </w:style>
  <w:style w:type="character" w:styleId="Hyperlink">
    <w:name w:val="Hyperlink"/>
    <w:basedOn w:val="Standaardalinea-lettertype"/>
    <w:uiPriority w:val="99"/>
    <w:unhideWhenUsed/>
    <w:rsid w:val="00F501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75824">
      <w:bodyDiv w:val="1"/>
      <w:marLeft w:val="0"/>
      <w:marRight w:val="0"/>
      <w:marTop w:val="0"/>
      <w:marBottom w:val="0"/>
      <w:divBdr>
        <w:top w:val="none" w:sz="0" w:space="0" w:color="auto"/>
        <w:left w:val="none" w:sz="0" w:space="0" w:color="auto"/>
        <w:bottom w:val="none" w:sz="0" w:space="0" w:color="auto"/>
        <w:right w:val="none" w:sz="0" w:space="0" w:color="auto"/>
      </w:divBdr>
      <w:divsChild>
        <w:div w:id="194119981">
          <w:marLeft w:val="0"/>
          <w:marRight w:val="0"/>
          <w:marTop w:val="0"/>
          <w:marBottom w:val="0"/>
          <w:divBdr>
            <w:top w:val="none" w:sz="0" w:space="0" w:color="auto"/>
            <w:left w:val="none" w:sz="0" w:space="0" w:color="auto"/>
            <w:bottom w:val="none" w:sz="0" w:space="0" w:color="auto"/>
            <w:right w:val="none" w:sz="0" w:space="0" w:color="auto"/>
          </w:divBdr>
          <w:divsChild>
            <w:div w:id="1317101211">
              <w:marLeft w:val="0"/>
              <w:marRight w:val="0"/>
              <w:marTop w:val="0"/>
              <w:marBottom w:val="0"/>
              <w:divBdr>
                <w:top w:val="none" w:sz="0" w:space="0" w:color="auto"/>
                <w:left w:val="none" w:sz="0" w:space="0" w:color="auto"/>
                <w:bottom w:val="none" w:sz="0" w:space="0" w:color="auto"/>
                <w:right w:val="none" w:sz="0" w:space="0" w:color="auto"/>
              </w:divBdr>
              <w:divsChild>
                <w:div w:id="1665039384">
                  <w:marLeft w:val="0"/>
                  <w:marRight w:val="0"/>
                  <w:marTop w:val="0"/>
                  <w:marBottom w:val="0"/>
                  <w:divBdr>
                    <w:top w:val="none" w:sz="0" w:space="0" w:color="auto"/>
                    <w:left w:val="none" w:sz="0" w:space="0" w:color="auto"/>
                    <w:bottom w:val="none" w:sz="0" w:space="0" w:color="auto"/>
                    <w:right w:val="none" w:sz="0" w:space="0" w:color="auto"/>
                  </w:divBdr>
                  <w:divsChild>
                    <w:div w:id="1697388128">
                      <w:marLeft w:val="0"/>
                      <w:marRight w:val="0"/>
                      <w:marTop w:val="0"/>
                      <w:marBottom w:val="0"/>
                      <w:divBdr>
                        <w:top w:val="none" w:sz="0" w:space="0" w:color="auto"/>
                        <w:left w:val="none" w:sz="0" w:space="0" w:color="auto"/>
                        <w:bottom w:val="none" w:sz="0" w:space="0" w:color="auto"/>
                        <w:right w:val="none" w:sz="0" w:space="0" w:color="auto"/>
                      </w:divBdr>
                      <w:divsChild>
                        <w:div w:id="1421370898">
                          <w:marLeft w:val="0"/>
                          <w:marRight w:val="0"/>
                          <w:marTop w:val="0"/>
                          <w:marBottom w:val="0"/>
                          <w:divBdr>
                            <w:top w:val="none" w:sz="0" w:space="0" w:color="auto"/>
                            <w:left w:val="none" w:sz="0" w:space="0" w:color="auto"/>
                            <w:bottom w:val="none" w:sz="0" w:space="0" w:color="auto"/>
                            <w:right w:val="none" w:sz="0" w:space="0" w:color="auto"/>
                          </w:divBdr>
                          <w:divsChild>
                            <w:div w:id="481043404">
                              <w:marLeft w:val="0"/>
                              <w:marRight w:val="0"/>
                              <w:marTop w:val="0"/>
                              <w:marBottom w:val="0"/>
                              <w:divBdr>
                                <w:top w:val="none" w:sz="0" w:space="0" w:color="auto"/>
                                <w:left w:val="none" w:sz="0" w:space="0" w:color="auto"/>
                                <w:bottom w:val="none" w:sz="0" w:space="0" w:color="auto"/>
                                <w:right w:val="none" w:sz="0" w:space="0" w:color="auto"/>
                              </w:divBdr>
                              <w:divsChild>
                                <w:div w:id="330529104">
                                  <w:marLeft w:val="0"/>
                                  <w:marRight w:val="0"/>
                                  <w:marTop w:val="0"/>
                                  <w:marBottom w:val="0"/>
                                  <w:divBdr>
                                    <w:top w:val="none" w:sz="0" w:space="0" w:color="auto"/>
                                    <w:left w:val="none" w:sz="0" w:space="0" w:color="auto"/>
                                    <w:bottom w:val="none" w:sz="0" w:space="0" w:color="auto"/>
                                    <w:right w:val="none" w:sz="0" w:space="0" w:color="auto"/>
                                  </w:divBdr>
                                  <w:divsChild>
                                    <w:div w:id="661157953">
                                      <w:marLeft w:val="0"/>
                                      <w:marRight w:val="0"/>
                                      <w:marTop w:val="0"/>
                                      <w:marBottom w:val="0"/>
                                      <w:divBdr>
                                        <w:top w:val="none" w:sz="0" w:space="0" w:color="auto"/>
                                        <w:left w:val="none" w:sz="0" w:space="0" w:color="auto"/>
                                        <w:bottom w:val="none" w:sz="0" w:space="0" w:color="auto"/>
                                        <w:right w:val="none" w:sz="0" w:space="0" w:color="auto"/>
                                      </w:divBdr>
                                      <w:divsChild>
                                        <w:div w:id="1677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137396">
      <w:bodyDiv w:val="1"/>
      <w:marLeft w:val="0"/>
      <w:marRight w:val="0"/>
      <w:marTop w:val="0"/>
      <w:marBottom w:val="0"/>
      <w:divBdr>
        <w:top w:val="none" w:sz="0" w:space="0" w:color="auto"/>
        <w:left w:val="none" w:sz="0" w:space="0" w:color="auto"/>
        <w:bottom w:val="none" w:sz="0" w:space="0" w:color="auto"/>
        <w:right w:val="none" w:sz="0" w:space="0" w:color="auto"/>
      </w:divBdr>
      <w:divsChild>
        <w:div w:id="2076272513">
          <w:marLeft w:val="0"/>
          <w:marRight w:val="0"/>
          <w:marTop w:val="0"/>
          <w:marBottom w:val="0"/>
          <w:divBdr>
            <w:top w:val="none" w:sz="0" w:space="0" w:color="auto"/>
            <w:left w:val="none" w:sz="0" w:space="0" w:color="auto"/>
            <w:bottom w:val="none" w:sz="0" w:space="0" w:color="auto"/>
            <w:right w:val="none" w:sz="0" w:space="0" w:color="auto"/>
          </w:divBdr>
        </w:div>
        <w:div w:id="1807160318">
          <w:marLeft w:val="0"/>
          <w:marRight w:val="0"/>
          <w:marTop w:val="0"/>
          <w:marBottom w:val="0"/>
          <w:divBdr>
            <w:top w:val="none" w:sz="0" w:space="0" w:color="auto"/>
            <w:left w:val="none" w:sz="0" w:space="0" w:color="auto"/>
            <w:bottom w:val="none" w:sz="0" w:space="0" w:color="auto"/>
            <w:right w:val="none" w:sz="0" w:space="0" w:color="auto"/>
          </w:divBdr>
        </w:div>
        <w:div w:id="25372545">
          <w:marLeft w:val="0"/>
          <w:marRight w:val="0"/>
          <w:marTop w:val="0"/>
          <w:marBottom w:val="0"/>
          <w:divBdr>
            <w:top w:val="none" w:sz="0" w:space="0" w:color="auto"/>
            <w:left w:val="none" w:sz="0" w:space="0" w:color="auto"/>
            <w:bottom w:val="none" w:sz="0" w:space="0" w:color="auto"/>
            <w:right w:val="none" w:sz="0" w:space="0" w:color="auto"/>
          </w:divBdr>
        </w:div>
      </w:divsChild>
    </w:div>
    <w:div w:id="475224216">
      <w:bodyDiv w:val="1"/>
      <w:marLeft w:val="0"/>
      <w:marRight w:val="0"/>
      <w:marTop w:val="0"/>
      <w:marBottom w:val="0"/>
      <w:divBdr>
        <w:top w:val="none" w:sz="0" w:space="0" w:color="auto"/>
        <w:left w:val="none" w:sz="0" w:space="0" w:color="auto"/>
        <w:bottom w:val="none" w:sz="0" w:space="0" w:color="auto"/>
        <w:right w:val="none" w:sz="0" w:space="0" w:color="auto"/>
      </w:divBdr>
      <w:divsChild>
        <w:div w:id="402723575">
          <w:marLeft w:val="0"/>
          <w:marRight w:val="0"/>
          <w:marTop w:val="0"/>
          <w:marBottom w:val="0"/>
          <w:divBdr>
            <w:top w:val="none" w:sz="0" w:space="0" w:color="auto"/>
            <w:left w:val="none" w:sz="0" w:space="0" w:color="auto"/>
            <w:bottom w:val="none" w:sz="0" w:space="0" w:color="auto"/>
            <w:right w:val="none" w:sz="0" w:space="0" w:color="auto"/>
          </w:divBdr>
        </w:div>
        <w:div w:id="212427545">
          <w:marLeft w:val="0"/>
          <w:marRight w:val="0"/>
          <w:marTop w:val="0"/>
          <w:marBottom w:val="0"/>
          <w:divBdr>
            <w:top w:val="none" w:sz="0" w:space="0" w:color="auto"/>
            <w:left w:val="none" w:sz="0" w:space="0" w:color="auto"/>
            <w:bottom w:val="none" w:sz="0" w:space="0" w:color="auto"/>
            <w:right w:val="none" w:sz="0" w:space="0" w:color="auto"/>
          </w:divBdr>
        </w:div>
        <w:div w:id="1405565496">
          <w:marLeft w:val="0"/>
          <w:marRight w:val="0"/>
          <w:marTop w:val="0"/>
          <w:marBottom w:val="0"/>
          <w:divBdr>
            <w:top w:val="none" w:sz="0" w:space="0" w:color="auto"/>
            <w:left w:val="none" w:sz="0" w:space="0" w:color="auto"/>
            <w:bottom w:val="none" w:sz="0" w:space="0" w:color="auto"/>
            <w:right w:val="none" w:sz="0" w:space="0" w:color="auto"/>
          </w:divBdr>
        </w:div>
      </w:divsChild>
    </w:div>
    <w:div w:id="988947169">
      <w:bodyDiv w:val="1"/>
      <w:marLeft w:val="0"/>
      <w:marRight w:val="0"/>
      <w:marTop w:val="0"/>
      <w:marBottom w:val="0"/>
      <w:divBdr>
        <w:top w:val="none" w:sz="0" w:space="0" w:color="auto"/>
        <w:left w:val="none" w:sz="0" w:space="0" w:color="auto"/>
        <w:bottom w:val="none" w:sz="0" w:space="0" w:color="auto"/>
        <w:right w:val="none" w:sz="0" w:space="0" w:color="auto"/>
      </w:divBdr>
    </w:div>
    <w:div w:id="1235165039">
      <w:bodyDiv w:val="1"/>
      <w:marLeft w:val="0"/>
      <w:marRight w:val="0"/>
      <w:marTop w:val="0"/>
      <w:marBottom w:val="0"/>
      <w:divBdr>
        <w:top w:val="none" w:sz="0" w:space="0" w:color="auto"/>
        <w:left w:val="none" w:sz="0" w:space="0" w:color="auto"/>
        <w:bottom w:val="none" w:sz="0" w:space="0" w:color="auto"/>
        <w:right w:val="none" w:sz="0" w:space="0" w:color="auto"/>
      </w:divBdr>
    </w:div>
    <w:div w:id="1647510361">
      <w:bodyDiv w:val="1"/>
      <w:marLeft w:val="0"/>
      <w:marRight w:val="0"/>
      <w:marTop w:val="0"/>
      <w:marBottom w:val="0"/>
      <w:divBdr>
        <w:top w:val="none" w:sz="0" w:space="0" w:color="auto"/>
        <w:left w:val="none" w:sz="0" w:space="0" w:color="auto"/>
        <w:bottom w:val="none" w:sz="0" w:space="0" w:color="auto"/>
        <w:right w:val="none" w:sz="0" w:space="0" w:color="auto"/>
      </w:divBdr>
      <w:divsChild>
        <w:div w:id="927232146">
          <w:marLeft w:val="0"/>
          <w:marRight w:val="0"/>
          <w:marTop w:val="0"/>
          <w:marBottom w:val="0"/>
          <w:divBdr>
            <w:top w:val="none" w:sz="0" w:space="0" w:color="auto"/>
            <w:left w:val="none" w:sz="0" w:space="0" w:color="auto"/>
            <w:bottom w:val="none" w:sz="0" w:space="0" w:color="auto"/>
            <w:right w:val="none" w:sz="0" w:space="0" w:color="auto"/>
          </w:divBdr>
          <w:divsChild>
            <w:div w:id="546189130">
              <w:marLeft w:val="0"/>
              <w:marRight w:val="0"/>
              <w:marTop w:val="0"/>
              <w:marBottom w:val="0"/>
              <w:divBdr>
                <w:top w:val="none" w:sz="0" w:space="0" w:color="auto"/>
                <w:left w:val="none" w:sz="0" w:space="0" w:color="auto"/>
                <w:bottom w:val="none" w:sz="0" w:space="0" w:color="auto"/>
                <w:right w:val="none" w:sz="0" w:space="0" w:color="auto"/>
              </w:divBdr>
            </w:div>
          </w:divsChild>
        </w:div>
        <w:div w:id="1293252088">
          <w:marLeft w:val="0"/>
          <w:marRight w:val="0"/>
          <w:marTop w:val="0"/>
          <w:marBottom w:val="0"/>
          <w:divBdr>
            <w:top w:val="none" w:sz="0" w:space="0" w:color="auto"/>
            <w:left w:val="none" w:sz="0" w:space="0" w:color="auto"/>
            <w:bottom w:val="none" w:sz="0" w:space="0" w:color="auto"/>
            <w:right w:val="none" w:sz="0" w:space="0" w:color="auto"/>
          </w:divBdr>
          <w:divsChild>
            <w:div w:id="9740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ommunicatieonline.nl/nieuws/dit-de-top-5-van-meest-inspirerende-communicatieprofs?sharehash=pTxrtFZG7iUJ1SREljvrBdj9WotWtjv8o5Mr_VgEY8k" TargetMode="External"/><Relationship Id="rId18" Type="http://schemas.openxmlformats.org/officeDocument/2006/relationships/hyperlink" Target="http://www.taalcaf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ommunicatieonline.nl/nieuws/dit-zijn-de-10-meest-inspirerende-communicatieprofs-van-2016" TargetMode="External"/><Relationship Id="rId17" Type="http://schemas.openxmlformats.org/officeDocument/2006/relationships/hyperlink" Target="mailto:nederlandseles.nt2@outlook.com" TargetMode="External"/><Relationship Id="rId2" Type="http://schemas.openxmlformats.org/officeDocument/2006/relationships/styles" Target="styles.xml"/><Relationship Id="rId16" Type="http://schemas.openxmlformats.org/officeDocument/2006/relationships/hyperlink" Target="http://www.adformatie.nl/achtergrond/dit-zijn-de-20-vrouwen-die-er-toe-doen-communicat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ommunicatieonline.nl/nieuws/dit-zijn-de-5-meest-inspirerende-communicatieprofs-van-nederland" TargetMode="External"/><Relationship Id="rId5" Type="http://schemas.openxmlformats.org/officeDocument/2006/relationships/image" Target="media/image1.png"/><Relationship Id="rId15" Type="http://schemas.openxmlformats.org/officeDocument/2006/relationships/hyperlink" Target="https://resource.wur.nl/nl/organisatie/show/Vijfde-nominatie-Teacher-of-the-Year-2016-Noelle-Aarts.htm"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logeion.nl/k/n1704/news/view/144408/129574/logeion-hoogleraar-noelle-aarts-teacher-of-the-year-2015-wageningen-university.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Pages>
  <Words>814</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dc:creator>
  <cp:keywords/>
  <dc:description/>
  <cp:lastModifiedBy>ehd</cp:lastModifiedBy>
  <cp:revision>31</cp:revision>
  <dcterms:created xsi:type="dcterms:W3CDTF">2017-03-07T22:43:00Z</dcterms:created>
  <dcterms:modified xsi:type="dcterms:W3CDTF">2017-12-28T20:09:00Z</dcterms:modified>
</cp:coreProperties>
</file>